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00" w:type="dxa"/>
        <w:jc w:val="center"/>
        <w:tblLook w:val="01E0" w:firstRow="1" w:lastRow="1" w:firstColumn="1" w:lastColumn="1" w:noHBand="0" w:noVBand="0"/>
      </w:tblPr>
      <w:tblGrid>
        <w:gridCol w:w="6633"/>
        <w:gridCol w:w="5867"/>
      </w:tblGrid>
      <w:tr w:rsidR="003D50B1" w:rsidRPr="00296115" w:rsidTr="005B20E2">
        <w:trPr>
          <w:trHeight w:val="488"/>
          <w:jc w:val="center"/>
        </w:trPr>
        <w:tc>
          <w:tcPr>
            <w:tcW w:w="6633" w:type="dxa"/>
            <w:shd w:val="clear" w:color="auto" w:fill="auto"/>
          </w:tcPr>
          <w:p w:rsidR="00967986" w:rsidRDefault="00530ECF" w:rsidP="00967986">
            <w:pPr>
              <w:spacing w:line="264" w:lineRule="auto"/>
              <w:jc w:val="center"/>
              <w:rPr>
                <w:b/>
              </w:rPr>
            </w:pPr>
            <w:r w:rsidRPr="00FF297E">
              <w:rPr>
                <w:b/>
              </w:rPr>
              <w:t>TRƯỜNG ĐẠI HỌC HỒNG ĐỨC</w:t>
            </w:r>
          </w:p>
          <w:p w:rsidR="00967986" w:rsidRDefault="00530ECF" w:rsidP="00967986">
            <w:pPr>
              <w:spacing w:line="264" w:lineRule="auto"/>
              <w:jc w:val="center"/>
              <w:rPr>
                <w:b/>
              </w:rPr>
            </w:pPr>
            <w:r w:rsidRPr="00FF297E">
              <w:rPr>
                <w:b/>
              </w:rPr>
              <w:t>Khoa: Ngoại ngữ</w:t>
            </w:r>
          </w:p>
          <w:p w:rsidR="003D50B1" w:rsidRPr="00967986" w:rsidRDefault="00530ECF" w:rsidP="00967986">
            <w:pPr>
              <w:spacing w:line="264" w:lineRule="auto"/>
              <w:jc w:val="center"/>
              <w:rPr>
                <w:b/>
              </w:rPr>
            </w:pPr>
            <w:bookmarkStart w:id="0" w:name="_GoBack"/>
            <w:bookmarkEnd w:id="0"/>
            <w:r w:rsidRPr="00FF297E">
              <w:rPr>
                <w:b/>
                <w:u w:val="single"/>
              </w:rPr>
              <w:t>Bộ môn: Phát triển k</w:t>
            </w:r>
            <w:r>
              <w:rPr>
                <w:b/>
                <w:u w:val="single"/>
              </w:rPr>
              <w:t>ỹ</w:t>
            </w:r>
            <w:r w:rsidRPr="00FF297E">
              <w:rPr>
                <w:b/>
                <w:u w:val="single"/>
              </w:rPr>
              <w:t xml:space="preserve"> năng</w:t>
            </w:r>
            <w:r>
              <w:rPr>
                <w:b/>
                <w:u w:val="single"/>
              </w:rPr>
              <w:t xml:space="preserve"> tiếng Anh</w:t>
            </w:r>
          </w:p>
        </w:tc>
        <w:tc>
          <w:tcPr>
            <w:tcW w:w="5867" w:type="dxa"/>
            <w:shd w:val="clear" w:color="auto" w:fill="auto"/>
          </w:tcPr>
          <w:p w:rsidR="00530ECF" w:rsidRPr="00FF297E" w:rsidRDefault="00530ECF" w:rsidP="00967986">
            <w:pPr>
              <w:spacing w:line="264" w:lineRule="auto"/>
              <w:jc w:val="center"/>
              <w:rPr>
                <w:b/>
              </w:rPr>
            </w:pPr>
            <w:r w:rsidRPr="00FF297E">
              <w:rPr>
                <w:b/>
              </w:rPr>
              <w:t xml:space="preserve">ĐỀ CƯƠNG CHI </w:t>
            </w:r>
            <w:r>
              <w:rPr>
                <w:b/>
              </w:rPr>
              <w:t>TIẾT</w:t>
            </w:r>
            <w:r w:rsidRPr="00FF297E">
              <w:rPr>
                <w:b/>
              </w:rPr>
              <w:t xml:space="preserve"> HỌC PHẦN</w:t>
            </w:r>
          </w:p>
          <w:p w:rsidR="00530ECF" w:rsidRPr="00FF297E" w:rsidRDefault="00530ECF" w:rsidP="00967986">
            <w:pPr>
              <w:spacing w:line="264" w:lineRule="auto"/>
              <w:jc w:val="center"/>
              <w:rPr>
                <w:b/>
              </w:rPr>
            </w:pPr>
            <w:r>
              <w:rPr>
                <w:b/>
              </w:rPr>
              <w:t xml:space="preserve">Học phần: </w:t>
            </w:r>
            <w:r w:rsidRPr="00FF297E">
              <w:rPr>
                <w:b/>
              </w:rPr>
              <w:t xml:space="preserve">Kỹ năng </w:t>
            </w:r>
            <w:r>
              <w:rPr>
                <w:b/>
              </w:rPr>
              <w:t>Đọc Viết</w:t>
            </w:r>
            <w:r w:rsidRPr="00FF297E">
              <w:rPr>
                <w:b/>
              </w:rPr>
              <w:t xml:space="preserve"> 3</w:t>
            </w:r>
          </w:p>
          <w:p w:rsidR="003D50B1" w:rsidRPr="003049E5" w:rsidRDefault="00530ECF" w:rsidP="00967986">
            <w:pPr>
              <w:jc w:val="center"/>
              <w:rPr>
                <w:b/>
              </w:rPr>
            </w:pPr>
            <w:r w:rsidRPr="00FF297E">
              <w:rPr>
                <w:b/>
              </w:rPr>
              <w:t>Mã học phần:</w:t>
            </w:r>
            <w:r w:rsidRPr="003049E5">
              <w:rPr>
                <w:b/>
              </w:rPr>
              <w:t xml:space="preserve"> </w:t>
            </w:r>
            <w:r w:rsidRPr="003049E5">
              <w:rPr>
                <w:b/>
              </w:rPr>
              <w:t>131037</w:t>
            </w:r>
          </w:p>
        </w:tc>
      </w:tr>
    </w:tbl>
    <w:p w:rsidR="003D50B1" w:rsidRPr="00296115" w:rsidRDefault="003D50B1" w:rsidP="00967986">
      <w:pPr>
        <w:jc w:val="center"/>
      </w:pPr>
    </w:p>
    <w:p w:rsidR="00800354" w:rsidRDefault="00800354" w:rsidP="009F6328"/>
    <w:p w:rsidR="00FE728B" w:rsidRPr="002E5E79" w:rsidRDefault="00FE728B" w:rsidP="00FE728B">
      <w:pPr>
        <w:rPr>
          <w:b/>
          <w:szCs w:val="26"/>
          <w:shd w:val="clear" w:color="auto" w:fill="FFFFFF"/>
        </w:rPr>
      </w:pPr>
      <w:r w:rsidRPr="002E5E79">
        <w:rPr>
          <w:b/>
          <w:szCs w:val="26"/>
        </w:rPr>
        <w:t xml:space="preserve">I. </w:t>
      </w:r>
      <w:hyperlink r:id="rId8" w:anchor="general-information-section" w:history="1">
        <w:r w:rsidRPr="002E5E79">
          <w:rPr>
            <w:b/>
            <w:szCs w:val="26"/>
            <w:shd w:val="clear" w:color="auto" w:fill="FFFFFF"/>
          </w:rPr>
          <w:t>Thông</w:t>
        </w:r>
      </w:hyperlink>
      <w:r w:rsidRPr="002E5E79">
        <w:rPr>
          <w:b/>
          <w:szCs w:val="26"/>
          <w:shd w:val="clear" w:color="auto" w:fill="FFFFFF"/>
        </w:rPr>
        <w:t xml:space="preserve"> tin chung</w:t>
      </w:r>
    </w:p>
    <w:p w:rsidR="00FE728B" w:rsidRPr="002E5E79" w:rsidRDefault="00FE728B" w:rsidP="00FE728B">
      <w:pPr>
        <w:rPr>
          <w:szCs w:val="26"/>
        </w:rPr>
      </w:pPr>
      <w:r w:rsidRPr="002E5E79">
        <w:rPr>
          <w:szCs w:val="26"/>
        </w:rPr>
        <w:t>- Số tín chỉ: 3 (27, 36, 0)</w:t>
      </w:r>
    </w:p>
    <w:p w:rsidR="00FE728B" w:rsidRPr="002E5E79" w:rsidRDefault="00FE728B" w:rsidP="00FE728B">
      <w:pPr>
        <w:rPr>
          <w:szCs w:val="26"/>
        </w:rPr>
      </w:pPr>
      <w:r w:rsidRPr="002E5E79">
        <w:rPr>
          <w:szCs w:val="26"/>
        </w:rPr>
        <w:t xml:space="preserve">- Điều kiện tiên quyết: Kỹ năng đọc viết </w:t>
      </w:r>
      <w:r>
        <w:rPr>
          <w:szCs w:val="26"/>
        </w:rPr>
        <w:t>2</w:t>
      </w:r>
    </w:p>
    <w:p w:rsidR="00FE728B" w:rsidRPr="002E5E79" w:rsidRDefault="00FE728B" w:rsidP="00FE728B">
      <w:pPr>
        <w:rPr>
          <w:szCs w:val="26"/>
        </w:rPr>
      </w:pPr>
      <w:r w:rsidRPr="002E5E79">
        <w:rPr>
          <w:szCs w:val="26"/>
        </w:rPr>
        <w:t xml:space="preserve">- Học kỳ: </w:t>
      </w:r>
      <w:r>
        <w:rPr>
          <w:szCs w:val="26"/>
        </w:rPr>
        <w:t>3</w:t>
      </w:r>
    </w:p>
    <w:p w:rsidR="00FE728B" w:rsidRPr="00FE728B" w:rsidRDefault="00FE728B" w:rsidP="00FE728B">
      <w:pPr>
        <w:spacing w:before="120"/>
        <w:rPr>
          <w:b/>
        </w:rPr>
      </w:pPr>
      <w:r w:rsidRPr="00FE728B">
        <w:rPr>
          <w:b/>
        </w:rPr>
        <w:t>II. Nội dung học phần</w:t>
      </w:r>
    </w:p>
    <w:p w:rsidR="00FE728B" w:rsidRPr="00FE728B" w:rsidRDefault="00FE728B" w:rsidP="00FE728B">
      <w:pPr>
        <w:widowControl w:val="0"/>
        <w:spacing w:line="288" w:lineRule="auto"/>
        <w:ind w:left="1" w:hanging="3"/>
        <w:jc w:val="both"/>
        <w:rPr>
          <w:color w:val="000000"/>
        </w:rPr>
      </w:pPr>
      <w:r w:rsidRPr="00FE728B">
        <w:rPr>
          <w:b/>
          <w:i/>
          <w:color w:val="000000"/>
        </w:rPr>
        <w:t>Nội dung học phần</w:t>
      </w:r>
      <w:r w:rsidRPr="00FE728B">
        <w:rPr>
          <w:i/>
          <w:color w:val="000000"/>
        </w:rPr>
        <w:t>:</w:t>
      </w:r>
      <w:r w:rsidRPr="00FE728B">
        <w:rPr>
          <w:color w:val="000000"/>
        </w:rPr>
        <w:t xml:space="preserve">  Người học được cung cấp một hệ thống từ vựng bao quanh chủ đề của nội dung bài học và các cấu trúc ngữ pháp được dùng trong bài đọc. Người học được trang bị các kỹ năng đọc gồm và thực hành các kỹ năng này trong quá trình đọc hiểu các bài đọc có văn phong đa dạng, phức tạ</w:t>
      </w:r>
      <w:r w:rsidR="006C600E">
        <w:rPr>
          <w:color w:val="000000"/>
        </w:rPr>
        <w:t>trang</w:t>
      </w:r>
      <w:r w:rsidRPr="00FE728B">
        <w:rPr>
          <w:color w:val="000000"/>
        </w:rPr>
        <w:t xml:space="preserve"> Từ những thông tin trong bài đọc, người học thảo luận theo cặp, nhóm về các vấn đề liên quan đến chủ đề vừa học. Nội dung bài dạy viết cung cấp một số từ vựng, cụm từ, các loại câu mẫu thường được dùng trong các loại bài viết và các bài viết mẫu. Người học thảo luận theo nhóm, theo cặp về các bài viết mẫu, thực hành đặt câu theo các cụm từ cho sẵn trong bài mẫu, thảo luận trước khi thực hành viết các loại bài tập viết khác nhau.</w:t>
      </w:r>
    </w:p>
    <w:p w:rsidR="00FE728B" w:rsidRPr="00FE728B" w:rsidRDefault="00FE728B" w:rsidP="00FE728B">
      <w:pPr>
        <w:widowControl w:val="0"/>
        <w:spacing w:line="288" w:lineRule="auto"/>
        <w:ind w:left="1"/>
        <w:jc w:val="both"/>
        <w:rPr>
          <w:color w:val="000000"/>
        </w:rPr>
      </w:pPr>
      <w:r w:rsidRPr="00FE728B">
        <w:rPr>
          <w:b/>
          <w:i/>
          <w:color w:val="000000"/>
        </w:rPr>
        <w:t>Năng lực đạt được</w:t>
      </w:r>
      <w:r w:rsidRPr="00FE728B">
        <w:rPr>
          <w:i/>
          <w:color w:val="000000"/>
        </w:rPr>
        <w:t>:</w:t>
      </w:r>
      <w:r w:rsidRPr="00FE728B">
        <w:rPr>
          <w:color w:val="000000"/>
        </w:rPr>
        <w:t xml:space="preserve"> Người học có năng lực sử dụng hiệu quả các nguồn kiến thức, kỹ  năng, thái độ để đọc hiểu những bài đọc thực tế đa dạng, phức tạp ở mức độ tiền B2;  sử dụng hiệu quả các nguồn kiến thức, kỹ  năng, thái độ để viết thư than phiền, thư cảm ơn, xin lỗi, thư yêu cầu, thư xin học bổng, xin gia nhập 1 tổ chức, xin việc; sử dụng hiệu quả các nguồn kiến thức, kỹ  năng, thái độ để viết bài luận ngắn ý kiến, tường thuật, nguyên nhân và kết quả. Ngoài ra, người học có khả năng sáng tạo trong quá trình đặt kế hoạch và thực hiện các dự án, đề xuất các giải pháp; năng lực tự học, tích luỹ kiến thức, kinh nghiệm để nâng cao kỹ năng đọc-viết. Kết thúc học phần người học đạt trình độ tiền B2 theo khung năng lực ngoại ngữ 6 bậc dùng cho Việt Nam.</w:t>
      </w:r>
    </w:p>
    <w:p w:rsidR="00FE728B" w:rsidRPr="00FE728B" w:rsidRDefault="00FE728B" w:rsidP="00FE728B">
      <w:pPr>
        <w:widowControl w:val="0"/>
        <w:spacing w:line="288" w:lineRule="auto"/>
        <w:ind w:left="1" w:hanging="3"/>
        <w:rPr>
          <w:color w:val="000000"/>
        </w:rPr>
      </w:pPr>
      <w:r>
        <w:rPr>
          <w:b/>
          <w:color w:val="000000"/>
        </w:rPr>
        <w:t>III.</w:t>
      </w:r>
      <w:r w:rsidRPr="00FE728B">
        <w:rPr>
          <w:b/>
          <w:color w:val="000000"/>
        </w:rPr>
        <w:t xml:space="preserve"> Mục tiêu của học phần</w:t>
      </w:r>
    </w:p>
    <w:p w:rsidR="00FE728B" w:rsidRPr="00FE728B" w:rsidRDefault="00FE728B" w:rsidP="00FE728B">
      <w:pPr>
        <w:widowControl w:val="0"/>
        <w:spacing w:line="288" w:lineRule="auto"/>
        <w:ind w:left="1" w:hanging="3"/>
        <w:jc w:val="both"/>
        <w:rPr>
          <w:b/>
          <w:i/>
          <w:color w:val="000000"/>
        </w:rPr>
      </w:pPr>
      <w:r>
        <w:rPr>
          <w:b/>
          <w:i/>
          <w:color w:val="000000"/>
        </w:rPr>
        <w:t>K</w:t>
      </w:r>
      <w:r w:rsidRPr="00FE728B">
        <w:rPr>
          <w:b/>
          <w:i/>
          <w:color w:val="000000"/>
        </w:rPr>
        <w:t>iến thức</w:t>
      </w:r>
      <w:r>
        <w:rPr>
          <w:b/>
          <w:i/>
          <w:color w:val="000000"/>
        </w:rPr>
        <w:t xml:space="preserve">: </w:t>
      </w:r>
      <w:r w:rsidRPr="00FE728B">
        <w:rPr>
          <w:color w:val="000000"/>
        </w:rPr>
        <w:t>Người học có vốn từ vựng, cấu trúc câu, kỹ năng đọc và kiến thức nền để có thể đọc hiểu những bài đọc có trình độ tiền B2 về các chủ đề liên quan cuộc sống hàng ngày, công việc, giải trí, sách báo, phim ảnh. Có khả năng viết thư một cách trang trọng; viết một bài luận hoàn chỉnh, có lập luận, dẫn chứng rõ ràng thuộc các thể loại loại ý kiến, tường thuật, nguyên nhân và kết quả về các chủ đề liên quan đến cuộc sống, công việc, văn hóa và giải trí</w:t>
      </w:r>
    </w:p>
    <w:p w:rsidR="00FE728B" w:rsidRPr="00FE728B" w:rsidRDefault="00FE728B" w:rsidP="00FE728B">
      <w:pPr>
        <w:widowControl w:val="0"/>
        <w:spacing w:line="288" w:lineRule="auto"/>
        <w:ind w:left="1" w:hanging="3"/>
        <w:jc w:val="both"/>
        <w:rPr>
          <w:color w:val="000000"/>
        </w:rPr>
      </w:pPr>
      <w:r>
        <w:rPr>
          <w:b/>
          <w:i/>
          <w:color w:val="000000"/>
        </w:rPr>
        <w:t>K</w:t>
      </w:r>
      <w:r w:rsidRPr="00FE728B">
        <w:rPr>
          <w:b/>
          <w:i/>
          <w:color w:val="000000"/>
        </w:rPr>
        <w:t>ỹ năng</w:t>
      </w:r>
      <w:r>
        <w:rPr>
          <w:color w:val="000000"/>
        </w:rPr>
        <w:t xml:space="preserve">: </w:t>
      </w:r>
      <w:r w:rsidRPr="00FE728B">
        <w:rPr>
          <w:color w:val="000000"/>
        </w:rPr>
        <w:t xml:space="preserve">Người học có thể sử dụng vốn từ vựng, ngữ pháp, chiến thuật đọc hiểu để đọc hiểu những bài đọc ở mức độ tiền B2; có thể dùng tư duy logic, lý luận hợp lý trong bài viết để thuyết phục người đọc. Người học có kỹ năng tự học, tự nghiên cứu để tiếp tục nâng cao kỹ năng đọc hiểu, kỹ năng viết và phát triển các kỹ năng mềm. </w:t>
      </w:r>
    </w:p>
    <w:p w:rsidR="00FE728B" w:rsidRPr="004C20B2" w:rsidRDefault="00FE728B" w:rsidP="00FE728B">
      <w:pPr>
        <w:widowControl w:val="0"/>
        <w:spacing w:line="288" w:lineRule="auto"/>
        <w:ind w:left="1" w:hanging="3"/>
        <w:jc w:val="both"/>
        <w:rPr>
          <w:color w:val="000000"/>
        </w:rPr>
      </w:pPr>
      <w:r>
        <w:rPr>
          <w:b/>
          <w:i/>
          <w:color w:val="000000"/>
        </w:rPr>
        <w:t>T</w:t>
      </w:r>
      <w:r w:rsidRPr="00FE728B">
        <w:rPr>
          <w:b/>
          <w:i/>
          <w:color w:val="000000"/>
        </w:rPr>
        <w:t>hái độ</w:t>
      </w:r>
      <w:r>
        <w:rPr>
          <w:b/>
          <w:i/>
          <w:color w:val="000000"/>
        </w:rPr>
        <w:t xml:space="preserve">: </w:t>
      </w:r>
      <w:r w:rsidRPr="00FE728B">
        <w:rPr>
          <w:color w:val="000000"/>
        </w:rPr>
        <w:t xml:space="preserve">Người học có thái độ nghiêm túc, tự giác, có trách nhiệm trong học tập, có tinh thần hoàn thiện </w:t>
      </w:r>
      <w:r w:rsidRPr="004C20B2">
        <w:rPr>
          <w:color w:val="000000"/>
        </w:rPr>
        <w:t>bản thân; chấp hành các quy định của học phần</w:t>
      </w:r>
    </w:p>
    <w:p w:rsidR="000F1DB3" w:rsidRPr="004C20B2" w:rsidRDefault="00F4103A" w:rsidP="004C20B2">
      <w:pPr>
        <w:widowControl w:val="0"/>
        <w:spacing w:before="120" w:line="288" w:lineRule="auto"/>
        <w:ind w:left="1" w:hanging="3"/>
        <w:jc w:val="both"/>
        <w:rPr>
          <w:color w:val="000000"/>
        </w:rPr>
      </w:pPr>
      <w:r w:rsidRPr="004C20B2">
        <w:rPr>
          <w:b/>
        </w:rPr>
        <w:t xml:space="preserve">IV. </w:t>
      </w:r>
      <w:r w:rsidR="004C20B2" w:rsidRPr="004C20B2">
        <w:rPr>
          <w:b/>
          <w:color w:val="000000"/>
        </w:rPr>
        <w:t>Tài liệu tham khảo chính</w:t>
      </w:r>
    </w:p>
    <w:p w:rsidR="00C37FDE" w:rsidRPr="004C20B2" w:rsidRDefault="00C37FDE" w:rsidP="004C20B2">
      <w:pPr>
        <w:rPr>
          <w:b/>
          <w:bCs/>
          <w:i/>
          <w:lang w:val="en-GB"/>
        </w:rPr>
      </w:pPr>
      <w:r w:rsidRPr="004C20B2">
        <w:rPr>
          <w:b/>
          <w:bCs/>
          <w:i/>
          <w:lang w:val="en-GB"/>
        </w:rPr>
        <w:t xml:space="preserve">* </w:t>
      </w:r>
      <w:bookmarkStart w:id="1" w:name="_Hlk87649758"/>
      <w:r w:rsidR="004C20B2" w:rsidRPr="004C20B2">
        <w:rPr>
          <w:b/>
          <w:bCs/>
          <w:i/>
          <w:lang w:val="en-GB"/>
        </w:rPr>
        <w:t>Giáo trình chính:</w:t>
      </w:r>
    </w:p>
    <w:bookmarkEnd w:id="1"/>
    <w:p w:rsidR="001B1B58" w:rsidRPr="00FE728B" w:rsidRDefault="001B1B58" w:rsidP="001B1B58">
      <w:pPr>
        <w:widowControl w:val="0"/>
        <w:tabs>
          <w:tab w:val="left" w:pos="851"/>
          <w:tab w:val="left" w:pos="993"/>
        </w:tabs>
        <w:ind w:left="283"/>
        <w:contextualSpacing/>
        <w:jc w:val="both"/>
        <w:rPr>
          <w:bCs/>
        </w:rPr>
      </w:pPr>
      <w:r w:rsidRPr="004C20B2">
        <w:rPr>
          <w:lang w:val="nb-NO" w:bidi="en-US"/>
        </w:rPr>
        <w:t xml:space="preserve">1. </w:t>
      </w:r>
      <w:r w:rsidRPr="004C20B2">
        <w:rPr>
          <w:bCs/>
        </w:rPr>
        <w:t>Martyn Hobbs &amp; Julia Starr Keddle</w:t>
      </w:r>
      <w:r w:rsidRPr="004C20B2">
        <w:t>. (</w:t>
      </w:r>
      <w:r w:rsidRPr="004C20B2">
        <w:rPr>
          <w:bCs/>
        </w:rPr>
        <w:t xml:space="preserve">2016). </w:t>
      </w:r>
      <w:r w:rsidRPr="004C20B2">
        <w:rPr>
          <w:b/>
          <w:bCs/>
          <w:i/>
        </w:rPr>
        <w:t>Achievers B1+.</w:t>
      </w:r>
      <w:r w:rsidRPr="004C20B2">
        <w:rPr>
          <w:bCs/>
        </w:rPr>
        <w:t>Richmond</w:t>
      </w:r>
      <w:r w:rsidRPr="004C20B2">
        <w:t xml:space="preserve"> Vietnam News Agency Publishing</w:t>
      </w:r>
      <w:r w:rsidRPr="00FE728B">
        <w:t xml:space="preserve"> House</w:t>
      </w:r>
      <w:r w:rsidRPr="00FE728B">
        <w:rPr>
          <w:bCs/>
        </w:rPr>
        <w:t xml:space="preserve">. </w:t>
      </w:r>
      <w:r w:rsidRPr="00FE728B">
        <w:rPr>
          <w:bCs/>
          <w:color w:val="000000"/>
        </w:rPr>
        <w:t>[1]</w:t>
      </w:r>
    </w:p>
    <w:p w:rsidR="001B1B58" w:rsidRPr="00FE728B" w:rsidRDefault="001B1B58" w:rsidP="001B1B58">
      <w:pPr>
        <w:ind w:left="283"/>
        <w:jc w:val="both"/>
        <w:rPr>
          <w:spacing w:val="-6"/>
        </w:rPr>
      </w:pPr>
      <w:r w:rsidRPr="00FE728B">
        <w:rPr>
          <w:bCs/>
        </w:rPr>
        <w:t>2. N</w:t>
      </w:r>
      <w:r w:rsidRPr="00FE728B">
        <w:t xml:space="preserve">eil J.Anderson (2013).  </w:t>
      </w:r>
      <w:r w:rsidRPr="00FE728B">
        <w:rPr>
          <w:b/>
          <w:i/>
        </w:rPr>
        <w:t>Active Skills for Reading 2</w:t>
      </w:r>
      <w:r w:rsidRPr="00FE728B">
        <w:t xml:space="preserve">, Third Edition. Heine Cengage Learning </w:t>
      </w:r>
      <w:r w:rsidRPr="00FE728B">
        <w:rPr>
          <w:bCs/>
          <w:color w:val="000000"/>
        </w:rPr>
        <w:t>[2]</w:t>
      </w:r>
    </w:p>
    <w:p w:rsidR="001B1B58" w:rsidRPr="00FE728B" w:rsidRDefault="001B1B58" w:rsidP="001B1B58">
      <w:pPr>
        <w:ind w:left="283"/>
        <w:jc w:val="both"/>
      </w:pPr>
      <w:r w:rsidRPr="00FE728B">
        <w:rPr>
          <w:spacing w:val="-6"/>
        </w:rPr>
        <w:lastRenderedPageBreak/>
        <w:t xml:space="preserve">3. Alice Savage &amp; MasoudShafiei. (2008). </w:t>
      </w:r>
      <w:r w:rsidRPr="00FE728B">
        <w:rPr>
          <w:b/>
          <w:i/>
          <w:spacing w:val="-6"/>
        </w:rPr>
        <w:t>Effective Academic Writing 2</w:t>
      </w:r>
      <w:r w:rsidRPr="00FE728B">
        <w:rPr>
          <w:spacing w:val="-6"/>
        </w:rPr>
        <w:t xml:space="preserve">. Cambridge University Press. </w:t>
      </w:r>
      <w:r w:rsidRPr="00FE728B">
        <w:rPr>
          <w:bCs/>
          <w:color w:val="000000"/>
        </w:rPr>
        <w:t>[3]</w:t>
      </w:r>
    </w:p>
    <w:p w:rsidR="00C37FDE" w:rsidRPr="00FE728B" w:rsidRDefault="00ED0B6B" w:rsidP="009F6328">
      <w:pPr>
        <w:rPr>
          <w:b/>
          <w:bCs/>
          <w:i/>
          <w:lang w:val="en-GB"/>
        </w:rPr>
      </w:pPr>
      <w:r w:rsidRPr="00FE728B">
        <w:rPr>
          <w:b/>
          <w:bCs/>
          <w:i/>
          <w:lang w:val="en-GB"/>
        </w:rPr>
        <w:t xml:space="preserve">* </w:t>
      </w:r>
      <w:r w:rsidR="004C20B2" w:rsidRPr="004C20B2">
        <w:rPr>
          <w:b/>
          <w:bCs/>
          <w:i/>
          <w:lang w:val="en-GB"/>
        </w:rPr>
        <w:t xml:space="preserve">Tài liệu tham khảo:  </w:t>
      </w:r>
    </w:p>
    <w:p w:rsidR="001B1B58" w:rsidRPr="00FE728B" w:rsidRDefault="001B1B58" w:rsidP="001B1B58">
      <w:pPr>
        <w:widowControl w:val="0"/>
        <w:ind w:left="283"/>
        <w:jc w:val="both"/>
        <w:rPr>
          <w:rFonts w:eastAsia="Calibri"/>
          <w:bCs/>
        </w:rPr>
      </w:pPr>
      <w:r w:rsidRPr="00FE728B">
        <w:rPr>
          <w:bCs/>
          <w:iCs/>
        </w:rPr>
        <w:t xml:space="preserve">1. </w:t>
      </w:r>
      <w:r w:rsidRPr="00FE728B">
        <w:rPr>
          <w:b/>
          <w:bCs/>
          <w:i/>
          <w:iCs/>
        </w:rPr>
        <w:t>Cambridge Preliminary English Test 8</w:t>
      </w:r>
      <w:r w:rsidRPr="00FE728B">
        <w:rPr>
          <w:bCs/>
          <w:i/>
          <w:iCs/>
        </w:rPr>
        <w:t>.</w:t>
      </w:r>
      <w:r w:rsidRPr="00FE728B">
        <w:rPr>
          <w:bCs/>
          <w:iCs/>
        </w:rPr>
        <w:t xml:space="preserve"> (2010). </w:t>
      </w:r>
      <w:r w:rsidRPr="00FE728B">
        <w:t xml:space="preserve">Cambridge University Press. </w:t>
      </w:r>
      <w:r w:rsidRPr="00FE728B">
        <w:rPr>
          <w:bCs/>
          <w:color w:val="000000"/>
        </w:rPr>
        <w:t>[4]</w:t>
      </w:r>
    </w:p>
    <w:p w:rsidR="001B1B58" w:rsidRPr="00343E74" w:rsidRDefault="001B1B58" w:rsidP="001B1B58">
      <w:pPr>
        <w:widowControl w:val="0"/>
        <w:ind w:left="283"/>
        <w:jc w:val="both"/>
        <w:rPr>
          <w:rFonts w:eastAsia="Calibri"/>
          <w:bCs/>
          <w:spacing w:val="-4"/>
        </w:rPr>
      </w:pPr>
      <w:r w:rsidRPr="00FE728B">
        <w:rPr>
          <w:rFonts w:eastAsia="Calibri"/>
          <w:bCs/>
        </w:rPr>
        <w:t>2</w:t>
      </w:r>
      <w:r w:rsidRPr="00FE728B">
        <w:rPr>
          <w:rFonts w:eastAsia="Calibri"/>
          <w:bCs/>
          <w:lang w:val="vi-VN"/>
        </w:rPr>
        <w:t xml:space="preserve">. </w:t>
      </w:r>
      <w:r w:rsidRPr="00FE728B">
        <w:rPr>
          <w:rFonts w:eastAsia="Calibri"/>
          <w:b/>
          <w:bCs/>
          <w:i/>
          <w:spacing w:val="-4"/>
          <w:lang w:val="vi-VN"/>
        </w:rPr>
        <w:t>Cambridge First Certificate in English 4</w:t>
      </w:r>
      <w:r w:rsidRPr="00FE728B">
        <w:rPr>
          <w:rFonts w:eastAsia="Calibri"/>
          <w:bCs/>
          <w:spacing w:val="-4"/>
          <w:lang w:val="vi-VN"/>
        </w:rPr>
        <w:t xml:space="preserve"> (201</w:t>
      </w:r>
      <w:r w:rsidRPr="00FE728B">
        <w:rPr>
          <w:rFonts w:eastAsia="Calibri"/>
          <w:bCs/>
          <w:spacing w:val="-4"/>
        </w:rPr>
        <w:t>6</w:t>
      </w:r>
      <w:r w:rsidRPr="00FE728B">
        <w:rPr>
          <w:rFonts w:eastAsia="Calibri"/>
          <w:bCs/>
          <w:spacing w:val="-4"/>
          <w:lang w:val="vi-VN"/>
        </w:rPr>
        <w:t>)</w:t>
      </w:r>
      <w:r w:rsidRPr="00FE728B">
        <w:rPr>
          <w:rFonts w:eastAsia="Calibri"/>
          <w:spacing w:val="-4"/>
          <w:lang w:val="vi-VN"/>
        </w:rPr>
        <w:t>.</w:t>
      </w:r>
      <w:r w:rsidRPr="00C93575">
        <w:rPr>
          <w:rFonts w:eastAsia="Calibri"/>
          <w:spacing w:val="-4"/>
          <w:lang w:val="vi-VN"/>
        </w:rPr>
        <w:t xml:space="preserve"> Cambridge University Press.</w:t>
      </w:r>
      <w:r w:rsidRPr="00AF30FE">
        <w:rPr>
          <w:bCs/>
          <w:color w:val="000000"/>
        </w:rPr>
        <w:t>[</w:t>
      </w:r>
      <w:r>
        <w:rPr>
          <w:bCs/>
          <w:color w:val="000000"/>
        </w:rPr>
        <w:t>5</w:t>
      </w:r>
      <w:r w:rsidRPr="00AF30FE">
        <w:rPr>
          <w:bCs/>
          <w:color w:val="000000"/>
        </w:rPr>
        <w:t>]</w:t>
      </w:r>
    </w:p>
    <w:p w:rsidR="001B1B58" w:rsidRPr="00343E74" w:rsidRDefault="001B1B58" w:rsidP="001B1B58">
      <w:pPr>
        <w:widowControl w:val="0"/>
        <w:ind w:left="283"/>
        <w:jc w:val="both"/>
        <w:rPr>
          <w:rFonts w:eastAsia="Calibri"/>
          <w:bCs/>
          <w:spacing w:val="-4"/>
        </w:rPr>
      </w:pPr>
      <w:r w:rsidRPr="00C93575">
        <w:rPr>
          <w:rFonts w:eastAsia="Calibri"/>
          <w:bCs/>
        </w:rPr>
        <w:t>3</w:t>
      </w:r>
      <w:r w:rsidRPr="00C93575">
        <w:rPr>
          <w:rFonts w:eastAsia="Calibri"/>
          <w:bCs/>
          <w:lang w:val="vi-VN"/>
        </w:rPr>
        <w:t xml:space="preserve">. </w:t>
      </w:r>
      <w:r w:rsidRPr="00A2440E">
        <w:rPr>
          <w:rFonts w:eastAsia="Calibri"/>
          <w:b/>
          <w:bCs/>
          <w:i/>
          <w:spacing w:val="-4"/>
          <w:lang w:val="vi-VN"/>
        </w:rPr>
        <w:t xml:space="preserve">Cambridge First Certificate in English </w:t>
      </w:r>
      <w:r w:rsidRPr="00A2440E">
        <w:rPr>
          <w:rFonts w:eastAsia="Calibri"/>
          <w:b/>
          <w:bCs/>
          <w:i/>
          <w:spacing w:val="-4"/>
        </w:rPr>
        <w:t>5</w:t>
      </w:r>
      <w:r w:rsidRPr="00C93575">
        <w:rPr>
          <w:rFonts w:eastAsia="Calibri"/>
          <w:bCs/>
          <w:spacing w:val="-4"/>
          <w:lang w:val="vi-VN"/>
        </w:rPr>
        <w:t xml:space="preserve"> (201</w:t>
      </w:r>
      <w:r w:rsidRPr="00C93575">
        <w:rPr>
          <w:rFonts w:eastAsia="Calibri"/>
          <w:bCs/>
          <w:spacing w:val="-4"/>
        </w:rPr>
        <w:t>6</w:t>
      </w:r>
      <w:r w:rsidRPr="00C93575">
        <w:rPr>
          <w:rFonts w:eastAsia="Calibri"/>
          <w:bCs/>
          <w:spacing w:val="-4"/>
          <w:lang w:val="vi-VN"/>
        </w:rPr>
        <w:t>)</w:t>
      </w:r>
      <w:r w:rsidRPr="00C93575">
        <w:rPr>
          <w:rFonts w:eastAsia="Calibri"/>
          <w:spacing w:val="-4"/>
          <w:lang w:val="vi-VN"/>
        </w:rPr>
        <w:t>. Cambridge University Press.</w:t>
      </w:r>
      <w:r w:rsidRPr="00AF30FE">
        <w:rPr>
          <w:bCs/>
          <w:color w:val="000000"/>
        </w:rPr>
        <w:t>[</w:t>
      </w:r>
      <w:r>
        <w:rPr>
          <w:bCs/>
          <w:color w:val="000000"/>
        </w:rPr>
        <w:t>6</w:t>
      </w:r>
      <w:r w:rsidRPr="00AF30FE">
        <w:rPr>
          <w:bCs/>
          <w:color w:val="000000"/>
        </w:rPr>
        <w:t>]</w:t>
      </w:r>
    </w:p>
    <w:p w:rsidR="00F4103A" w:rsidRDefault="008027B0" w:rsidP="00037641">
      <w:pPr>
        <w:spacing w:before="120"/>
        <w:rPr>
          <w:b/>
        </w:rPr>
      </w:pPr>
      <w:r>
        <w:rPr>
          <w:b/>
        </w:rPr>
        <w:t>V. Schedule</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5765"/>
        <w:gridCol w:w="2362"/>
      </w:tblGrid>
      <w:tr w:rsidR="008027B0" w:rsidRPr="00DF21AD" w:rsidTr="00B34E9D">
        <w:trPr>
          <w:trHeight w:val="282"/>
        </w:trPr>
        <w:tc>
          <w:tcPr>
            <w:tcW w:w="1107" w:type="dxa"/>
            <w:tcBorders>
              <w:bottom w:val="single" w:sz="4" w:space="0" w:color="auto"/>
            </w:tcBorders>
            <w:shd w:val="clear" w:color="auto" w:fill="auto"/>
            <w:vAlign w:val="center"/>
          </w:tcPr>
          <w:p w:rsidR="008027B0" w:rsidRPr="008027B0" w:rsidRDefault="008027B0" w:rsidP="00D46D1B">
            <w:pPr>
              <w:jc w:val="center"/>
              <w:rPr>
                <w:b/>
                <w:lang w:val="en-GB"/>
              </w:rPr>
            </w:pPr>
            <w:r>
              <w:rPr>
                <w:b/>
                <w:lang w:val="en-GB"/>
              </w:rPr>
              <w:t>Content</w:t>
            </w:r>
            <w:r w:rsidR="00FA699F">
              <w:rPr>
                <w:b/>
                <w:lang w:val="en-GB"/>
              </w:rPr>
              <w:t>s</w:t>
            </w:r>
          </w:p>
        </w:tc>
        <w:tc>
          <w:tcPr>
            <w:tcW w:w="5789" w:type="dxa"/>
            <w:tcBorders>
              <w:bottom w:val="single" w:sz="4" w:space="0" w:color="auto"/>
            </w:tcBorders>
            <w:shd w:val="clear" w:color="auto" w:fill="auto"/>
          </w:tcPr>
          <w:p w:rsidR="008027B0" w:rsidRPr="008027B0" w:rsidRDefault="008027B0" w:rsidP="00D46D1B">
            <w:pPr>
              <w:jc w:val="center"/>
              <w:rPr>
                <w:b/>
                <w:lang w:val="en-GB"/>
              </w:rPr>
            </w:pPr>
            <w:r w:rsidRPr="008027B0">
              <w:rPr>
                <w:b/>
                <w:lang w:val="en-GB"/>
              </w:rPr>
              <w:t>Topics</w:t>
            </w:r>
          </w:p>
        </w:tc>
        <w:tc>
          <w:tcPr>
            <w:tcW w:w="2368" w:type="dxa"/>
            <w:tcBorders>
              <w:bottom w:val="single" w:sz="4" w:space="0" w:color="auto"/>
            </w:tcBorders>
            <w:shd w:val="clear" w:color="auto" w:fill="auto"/>
          </w:tcPr>
          <w:p w:rsidR="008027B0" w:rsidRPr="008027B0" w:rsidRDefault="008027B0" w:rsidP="00D46D1B">
            <w:pPr>
              <w:jc w:val="center"/>
              <w:rPr>
                <w:b/>
                <w:lang w:val="en-GB"/>
              </w:rPr>
            </w:pPr>
            <w:r w:rsidRPr="008027B0">
              <w:rPr>
                <w:b/>
                <w:lang w:val="en-GB"/>
              </w:rPr>
              <w:t>References</w:t>
            </w:r>
          </w:p>
        </w:tc>
      </w:tr>
      <w:tr w:rsidR="008027B0" w:rsidRPr="00DF21AD" w:rsidTr="00B34E9D">
        <w:trPr>
          <w:trHeight w:val="285"/>
        </w:trPr>
        <w:tc>
          <w:tcPr>
            <w:tcW w:w="1107" w:type="dxa"/>
            <w:shd w:val="clear" w:color="auto" w:fill="auto"/>
            <w:vAlign w:val="center"/>
          </w:tcPr>
          <w:p w:rsidR="008027B0" w:rsidRPr="00DF21AD" w:rsidRDefault="008027B0" w:rsidP="00D46D1B">
            <w:pPr>
              <w:jc w:val="center"/>
              <w:rPr>
                <w:lang w:val="en-GB"/>
              </w:rPr>
            </w:pPr>
            <w:r w:rsidRPr="00DF21AD">
              <w:rPr>
                <w:lang w:val="en-GB"/>
              </w:rPr>
              <w:t>1</w:t>
            </w:r>
          </w:p>
        </w:tc>
        <w:tc>
          <w:tcPr>
            <w:tcW w:w="5789" w:type="dxa"/>
            <w:shd w:val="clear" w:color="auto" w:fill="auto"/>
          </w:tcPr>
          <w:p w:rsidR="00A62D13" w:rsidRPr="00A62D13" w:rsidRDefault="00A62D13" w:rsidP="00A62D13">
            <w:pPr>
              <w:contextualSpacing/>
              <w:rPr>
                <w:b/>
                <w:color w:val="000000"/>
              </w:rPr>
            </w:pPr>
            <w:r w:rsidRPr="00A62D13">
              <w:rPr>
                <w:b/>
                <w:color w:val="000000"/>
              </w:rPr>
              <w:t>Course introduction and orientation</w:t>
            </w:r>
          </w:p>
          <w:p w:rsidR="00BB4AF9" w:rsidRPr="00AF30FE" w:rsidRDefault="00BB4AF9" w:rsidP="00D46D1B">
            <w:pPr>
              <w:rPr>
                <w:b/>
              </w:rPr>
            </w:pPr>
            <w:r w:rsidRPr="00AF30FE">
              <w:rPr>
                <w:b/>
              </w:rPr>
              <w:t>Reading:</w:t>
            </w:r>
          </w:p>
          <w:p w:rsidR="00767BC8" w:rsidRDefault="00767BC8" w:rsidP="00D46D1B">
            <w:pPr>
              <w:contextualSpacing/>
              <w:rPr>
                <w:color w:val="000000"/>
              </w:rPr>
            </w:pPr>
            <w:r w:rsidRPr="00AF30FE">
              <w:rPr>
                <w:color w:val="000000"/>
              </w:rPr>
              <w:t>1</w:t>
            </w:r>
            <w:r w:rsidR="00A62D13">
              <w:rPr>
                <w:color w:val="000000"/>
              </w:rPr>
              <w:t>.</w:t>
            </w:r>
            <w:r w:rsidRPr="00AF30FE">
              <w:rPr>
                <w:color w:val="000000"/>
              </w:rPr>
              <w:t xml:space="preserve"> </w:t>
            </w:r>
            <w:r>
              <w:rPr>
                <w:color w:val="000000"/>
              </w:rPr>
              <w:t xml:space="preserve">Ethan’s book page </w:t>
            </w:r>
            <w:r w:rsidRPr="00AF30FE">
              <w:rPr>
                <w:color w:val="000000"/>
              </w:rPr>
              <w:t>(</w:t>
            </w:r>
            <w:r>
              <w:rPr>
                <w:color w:val="000000"/>
              </w:rPr>
              <w:t>my top coming – of – age novels</w:t>
            </w:r>
            <w:r w:rsidRPr="00AF30FE">
              <w:rPr>
                <w:color w:val="000000"/>
              </w:rPr>
              <w:t xml:space="preserve">) </w:t>
            </w:r>
          </w:p>
          <w:p w:rsidR="00767BC8" w:rsidRPr="00AF30FE" w:rsidRDefault="00767BC8" w:rsidP="00D46D1B">
            <w:pPr>
              <w:contextualSpacing/>
              <w:rPr>
                <w:color w:val="000000"/>
              </w:rPr>
            </w:pPr>
            <w:r w:rsidRPr="00AF30FE">
              <w:rPr>
                <w:color w:val="000000"/>
              </w:rPr>
              <w:t>2</w:t>
            </w:r>
            <w:r w:rsidR="00A62D13">
              <w:rPr>
                <w:color w:val="000000"/>
              </w:rPr>
              <w:t>.</w:t>
            </w:r>
            <w:r w:rsidRPr="00AF30FE">
              <w:rPr>
                <w:color w:val="000000"/>
              </w:rPr>
              <w:t xml:space="preserve"> </w:t>
            </w:r>
            <w:r>
              <w:rPr>
                <w:color w:val="000000"/>
              </w:rPr>
              <w:t xml:space="preserve">Oh, No! Not Another Test! </w:t>
            </w:r>
          </w:p>
          <w:p w:rsidR="00E23AF4" w:rsidRDefault="00BB4AF9" w:rsidP="004A2D95">
            <w:pPr>
              <w:rPr>
                <w:b/>
              </w:rPr>
            </w:pPr>
            <w:r w:rsidRPr="00AF30FE">
              <w:rPr>
                <w:b/>
              </w:rPr>
              <w:t xml:space="preserve">Writing: </w:t>
            </w:r>
          </w:p>
          <w:p w:rsidR="00E23AF4" w:rsidRPr="00E23AF4" w:rsidRDefault="00E23AF4" w:rsidP="004A2D95">
            <w:pPr>
              <w:rPr>
                <w:color w:val="000000"/>
              </w:rPr>
            </w:pPr>
            <w:r w:rsidRPr="00E23AF4">
              <w:t xml:space="preserve">1. </w:t>
            </w:r>
            <w:r w:rsidRPr="00E23AF4">
              <w:rPr>
                <w:color w:val="000000"/>
              </w:rPr>
              <w:t xml:space="preserve">Conditional sentences </w:t>
            </w:r>
          </w:p>
          <w:p w:rsidR="008027B0" w:rsidRPr="00BB4AF9" w:rsidRDefault="00E23AF4" w:rsidP="004A2D95">
            <w:pPr>
              <w:rPr>
                <w:b/>
                <w:bCs/>
                <w:color w:val="000000"/>
              </w:rPr>
            </w:pPr>
            <w:r w:rsidRPr="00E23AF4">
              <w:rPr>
                <w:color w:val="000000"/>
              </w:rPr>
              <w:t xml:space="preserve">2. The overview of </w:t>
            </w:r>
            <w:r w:rsidRPr="00E23AF4">
              <w:rPr>
                <w:bCs/>
                <w:color w:val="000000"/>
              </w:rPr>
              <w:t>formal letters</w:t>
            </w:r>
          </w:p>
        </w:tc>
        <w:tc>
          <w:tcPr>
            <w:tcW w:w="2368" w:type="dxa"/>
            <w:shd w:val="clear" w:color="auto" w:fill="auto"/>
          </w:tcPr>
          <w:p w:rsidR="008027B0" w:rsidRDefault="008027B0" w:rsidP="00D46D1B">
            <w:pPr>
              <w:rPr>
                <w:b/>
                <w:bCs/>
                <w:lang w:val="en-GB"/>
              </w:rPr>
            </w:pPr>
          </w:p>
          <w:p w:rsidR="008E3BAC" w:rsidRDefault="008E3BAC" w:rsidP="00D46D1B">
            <w:pPr>
              <w:rPr>
                <w:b/>
                <w:bCs/>
                <w:lang w:val="en-GB"/>
              </w:rPr>
            </w:pPr>
          </w:p>
          <w:p w:rsidR="00C179FC" w:rsidRDefault="00C179FC" w:rsidP="00D46D1B">
            <w:pPr>
              <w:rPr>
                <w:color w:val="000000"/>
              </w:rPr>
            </w:pPr>
            <w:r w:rsidRPr="00AF30FE">
              <w:rPr>
                <w:color w:val="000000"/>
              </w:rPr>
              <w:t>[1]</w:t>
            </w:r>
            <w:r>
              <w:rPr>
                <w:color w:val="000000"/>
              </w:rPr>
              <w:t xml:space="preserve"> </w:t>
            </w:r>
            <w:r w:rsidR="006C600E">
              <w:rPr>
                <w:color w:val="000000"/>
              </w:rPr>
              <w:t>trang</w:t>
            </w:r>
            <w:r>
              <w:rPr>
                <w:color w:val="000000"/>
              </w:rPr>
              <w:t>8-9</w:t>
            </w:r>
          </w:p>
          <w:p w:rsidR="00C179FC" w:rsidRDefault="00137921" w:rsidP="00D46D1B">
            <w:pPr>
              <w:rPr>
                <w:color w:val="000000"/>
              </w:rPr>
            </w:pPr>
            <w:r w:rsidRPr="00AF30FE">
              <w:rPr>
                <w:color w:val="000000"/>
              </w:rPr>
              <w:t>[2]</w:t>
            </w:r>
            <w:r>
              <w:rPr>
                <w:color w:val="000000"/>
              </w:rPr>
              <w:t xml:space="preserve"> </w:t>
            </w:r>
            <w:r w:rsidR="006C600E">
              <w:rPr>
                <w:color w:val="000000"/>
              </w:rPr>
              <w:t>trang</w:t>
            </w:r>
            <w:r w:rsidR="002A4065">
              <w:rPr>
                <w:color w:val="000000"/>
              </w:rPr>
              <w:t>16-</w:t>
            </w:r>
            <w:r w:rsidRPr="00137921">
              <w:rPr>
                <w:color w:val="000000"/>
              </w:rPr>
              <w:t>19</w:t>
            </w:r>
          </w:p>
          <w:p w:rsidR="00D94AD1" w:rsidRDefault="00D94AD1" w:rsidP="00D46D1B">
            <w:pPr>
              <w:rPr>
                <w:color w:val="000000"/>
              </w:rPr>
            </w:pPr>
          </w:p>
          <w:p w:rsidR="00506B35" w:rsidRDefault="00A76EDD" w:rsidP="00D46D1B">
            <w:pPr>
              <w:rPr>
                <w:bCs/>
                <w:lang w:val="en-GB"/>
              </w:rPr>
            </w:pPr>
            <w:r w:rsidRPr="00A76EDD">
              <w:rPr>
                <w:bCs/>
                <w:lang w:val="en-GB"/>
              </w:rPr>
              <w:t>Handouts</w:t>
            </w:r>
          </w:p>
          <w:p w:rsidR="00D94AD1" w:rsidRPr="00DF21AD" w:rsidRDefault="00D94AD1" w:rsidP="00D46D1B">
            <w:pPr>
              <w:rPr>
                <w:b/>
                <w:bCs/>
                <w:lang w:val="en-GB"/>
              </w:rPr>
            </w:pPr>
            <w:r w:rsidRPr="00A76EDD">
              <w:rPr>
                <w:bCs/>
                <w:lang w:val="en-GB"/>
              </w:rPr>
              <w:t>Handouts</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2</w:t>
            </w:r>
          </w:p>
        </w:tc>
        <w:tc>
          <w:tcPr>
            <w:tcW w:w="5789" w:type="dxa"/>
            <w:shd w:val="clear" w:color="auto" w:fill="auto"/>
          </w:tcPr>
          <w:p w:rsidR="00A62D13" w:rsidRPr="00A62D13" w:rsidRDefault="00A62D13" w:rsidP="00D46D1B">
            <w:pPr>
              <w:rPr>
                <w:b/>
                <w:lang w:val="en-GB"/>
              </w:rPr>
            </w:pPr>
            <w:r w:rsidRPr="00A62D13">
              <w:rPr>
                <w:b/>
                <w:lang w:val="en-GB"/>
              </w:rPr>
              <w:t>Reading:</w:t>
            </w:r>
          </w:p>
          <w:p w:rsidR="00E54AE4" w:rsidRDefault="00A62D13" w:rsidP="00B44F96">
            <w:pPr>
              <w:rPr>
                <w:lang w:val="en-GB"/>
              </w:rPr>
            </w:pPr>
            <w:r>
              <w:rPr>
                <w:lang w:val="en-GB"/>
              </w:rPr>
              <w:t>1.</w:t>
            </w:r>
            <w:r w:rsidRPr="00A62D13">
              <w:rPr>
                <w:lang w:val="en-GB"/>
              </w:rPr>
              <w:t xml:space="preserve"> Get out th</w:t>
            </w:r>
            <w:r w:rsidR="00B44F96">
              <w:rPr>
                <w:lang w:val="en-GB"/>
              </w:rPr>
              <w:t>ere and do something different!</w:t>
            </w:r>
            <w:r w:rsidRPr="00A62D13">
              <w:rPr>
                <w:lang w:val="en-GB"/>
              </w:rPr>
              <w:t xml:space="preserve"> </w:t>
            </w:r>
          </w:p>
          <w:p w:rsidR="0026327B" w:rsidRDefault="0026327B" w:rsidP="0026327B">
            <w:pPr>
              <w:rPr>
                <w:lang w:val="en-GB"/>
              </w:rPr>
            </w:pPr>
            <w:r w:rsidRPr="0026327B">
              <w:rPr>
                <w:lang w:val="en-GB"/>
              </w:rPr>
              <w:t>2</w:t>
            </w:r>
            <w:r>
              <w:rPr>
                <w:lang w:val="en-GB"/>
              </w:rPr>
              <w:t>.</w:t>
            </w:r>
            <w:r w:rsidRPr="0026327B">
              <w:rPr>
                <w:lang w:val="en-GB"/>
              </w:rPr>
              <w:t xml:space="preserve"> We’re in Vietnam</w:t>
            </w:r>
          </w:p>
          <w:p w:rsidR="005A10A7" w:rsidRDefault="005A10A7" w:rsidP="0026327B">
            <w:pPr>
              <w:rPr>
                <w:b/>
              </w:rPr>
            </w:pPr>
            <w:r w:rsidRPr="00AF30FE">
              <w:rPr>
                <w:b/>
              </w:rPr>
              <w:t>Writing</w:t>
            </w:r>
            <w:r>
              <w:rPr>
                <w:b/>
              </w:rPr>
              <w:t>:</w:t>
            </w:r>
          </w:p>
          <w:p w:rsidR="005A10A7" w:rsidRDefault="005A10A7" w:rsidP="0026327B">
            <w:pPr>
              <w:rPr>
                <w:lang w:val="en-GB"/>
              </w:rPr>
            </w:pPr>
            <w:r>
              <w:rPr>
                <w:lang w:val="en-GB"/>
              </w:rPr>
              <w:t xml:space="preserve">1. </w:t>
            </w:r>
            <w:r w:rsidRPr="005A10A7">
              <w:rPr>
                <w:lang w:val="en-GB"/>
              </w:rPr>
              <w:t>Conditional sentences</w:t>
            </w:r>
          </w:p>
          <w:p w:rsidR="005A10A7" w:rsidRPr="00DF21AD" w:rsidRDefault="005A10A7" w:rsidP="0026327B">
            <w:pPr>
              <w:rPr>
                <w:lang w:val="en-GB"/>
              </w:rPr>
            </w:pPr>
            <w:r>
              <w:rPr>
                <w:lang w:val="en-GB"/>
              </w:rPr>
              <w:t xml:space="preserve">2. </w:t>
            </w:r>
            <w:r w:rsidRPr="005A10A7">
              <w:rPr>
                <w:lang w:val="en-GB"/>
              </w:rPr>
              <w:t>Writing a letter of complaint</w:t>
            </w:r>
          </w:p>
        </w:tc>
        <w:tc>
          <w:tcPr>
            <w:tcW w:w="2368" w:type="dxa"/>
            <w:shd w:val="clear" w:color="auto" w:fill="auto"/>
          </w:tcPr>
          <w:p w:rsidR="00E54AE4" w:rsidRPr="0026327B" w:rsidRDefault="00E54AE4" w:rsidP="00D46D1B">
            <w:pPr>
              <w:rPr>
                <w:bCs/>
                <w:lang w:val="en-GB"/>
              </w:rPr>
            </w:pPr>
          </w:p>
          <w:p w:rsidR="00B44F96" w:rsidRPr="0026327B" w:rsidRDefault="00B44F96" w:rsidP="00B44F96">
            <w:pPr>
              <w:rPr>
                <w:lang w:val="en-GB"/>
              </w:rPr>
            </w:pPr>
            <w:r w:rsidRPr="0026327B">
              <w:rPr>
                <w:lang w:val="en-GB"/>
              </w:rPr>
              <w:t>[1]</w:t>
            </w:r>
            <w:r w:rsidR="00F6637E" w:rsidRPr="0026327B">
              <w:rPr>
                <w:lang w:val="en-GB"/>
              </w:rPr>
              <w:t xml:space="preserve"> </w:t>
            </w:r>
            <w:r w:rsidR="006C600E">
              <w:rPr>
                <w:lang w:val="en-GB"/>
              </w:rPr>
              <w:t>trang</w:t>
            </w:r>
            <w:r w:rsidRPr="0026327B">
              <w:rPr>
                <w:lang w:val="en-GB"/>
              </w:rPr>
              <w:t xml:space="preserve">18-19 </w:t>
            </w:r>
          </w:p>
          <w:p w:rsidR="0026327B" w:rsidRDefault="0026327B" w:rsidP="00B44F96">
            <w:pPr>
              <w:rPr>
                <w:bCs/>
                <w:lang w:val="en-GB"/>
              </w:rPr>
            </w:pPr>
            <w:r w:rsidRPr="0026327B">
              <w:rPr>
                <w:color w:val="000000"/>
              </w:rPr>
              <w:t xml:space="preserve">[2] </w:t>
            </w:r>
            <w:r w:rsidR="006C600E">
              <w:rPr>
                <w:bCs/>
                <w:lang w:val="en-GB"/>
              </w:rPr>
              <w:t>trang</w:t>
            </w:r>
            <w:r w:rsidRPr="0026327B">
              <w:rPr>
                <w:bCs/>
                <w:lang w:val="en-GB"/>
              </w:rPr>
              <w:t>22-25</w:t>
            </w:r>
          </w:p>
          <w:p w:rsidR="005A10A7" w:rsidRDefault="005A10A7" w:rsidP="00B44F96">
            <w:pPr>
              <w:rPr>
                <w:bCs/>
                <w:lang w:val="en-GB"/>
              </w:rPr>
            </w:pPr>
          </w:p>
          <w:p w:rsidR="005A10A7" w:rsidRDefault="005A10A7" w:rsidP="005A10A7">
            <w:pPr>
              <w:rPr>
                <w:bCs/>
                <w:lang w:val="en-GB"/>
              </w:rPr>
            </w:pPr>
            <w:r w:rsidRPr="00A76EDD">
              <w:rPr>
                <w:bCs/>
                <w:lang w:val="en-GB"/>
              </w:rPr>
              <w:t>Handouts</w:t>
            </w:r>
          </w:p>
          <w:p w:rsidR="005A10A7" w:rsidRPr="0026327B" w:rsidRDefault="005A10A7" w:rsidP="005A10A7">
            <w:pPr>
              <w:rPr>
                <w:bCs/>
                <w:lang w:val="en-GB"/>
              </w:rPr>
            </w:pPr>
            <w:r w:rsidRPr="00A76EDD">
              <w:rPr>
                <w:bCs/>
                <w:lang w:val="en-GB"/>
              </w:rPr>
              <w:t>Handouts</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3</w:t>
            </w:r>
          </w:p>
        </w:tc>
        <w:tc>
          <w:tcPr>
            <w:tcW w:w="5789" w:type="dxa"/>
            <w:shd w:val="clear" w:color="auto" w:fill="auto"/>
          </w:tcPr>
          <w:p w:rsidR="005A10A7" w:rsidRPr="00A62D13" w:rsidRDefault="005A10A7" w:rsidP="005A10A7">
            <w:pPr>
              <w:rPr>
                <w:b/>
                <w:lang w:val="en-GB"/>
              </w:rPr>
            </w:pPr>
            <w:r w:rsidRPr="00A62D13">
              <w:rPr>
                <w:b/>
                <w:lang w:val="en-GB"/>
              </w:rPr>
              <w:t>Reading:</w:t>
            </w:r>
          </w:p>
          <w:p w:rsidR="00E54AE4" w:rsidRDefault="005A10A7" w:rsidP="00D46D1B">
            <w:pPr>
              <w:rPr>
                <w:lang w:val="en-GB"/>
              </w:rPr>
            </w:pPr>
            <w:r>
              <w:rPr>
                <w:lang w:val="en-GB"/>
              </w:rPr>
              <w:t xml:space="preserve">1. </w:t>
            </w:r>
            <w:r w:rsidRPr="005A10A7">
              <w:rPr>
                <w:lang w:val="en-GB"/>
              </w:rPr>
              <w:t>The stars are out tonight?</w:t>
            </w:r>
          </w:p>
          <w:p w:rsidR="005A10A7" w:rsidRDefault="005A10A7" w:rsidP="00D46D1B">
            <w:pPr>
              <w:rPr>
                <w:lang w:val="en-GB"/>
              </w:rPr>
            </w:pPr>
            <w:r>
              <w:rPr>
                <w:lang w:val="en-GB"/>
              </w:rPr>
              <w:t xml:space="preserve">2. </w:t>
            </w:r>
            <w:r w:rsidR="006949C7" w:rsidRPr="006949C7">
              <w:rPr>
                <w:lang w:val="en-GB"/>
              </w:rPr>
              <w:t>Behind the scenes</w:t>
            </w:r>
          </w:p>
          <w:p w:rsidR="0001313B" w:rsidRDefault="0001313B" w:rsidP="00D46D1B">
            <w:pPr>
              <w:rPr>
                <w:b/>
              </w:rPr>
            </w:pPr>
            <w:r w:rsidRPr="00720906">
              <w:rPr>
                <w:b/>
              </w:rPr>
              <w:t>Writing</w:t>
            </w:r>
            <w:r>
              <w:rPr>
                <w:b/>
              </w:rPr>
              <w:t>:</w:t>
            </w:r>
          </w:p>
          <w:p w:rsidR="0001313B" w:rsidRDefault="0001313B" w:rsidP="00D46D1B">
            <w:pPr>
              <w:rPr>
                <w:lang w:val="en-GB"/>
              </w:rPr>
            </w:pPr>
            <w:r>
              <w:rPr>
                <w:lang w:val="en-GB"/>
              </w:rPr>
              <w:t xml:space="preserve">1. </w:t>
            </w:r>
            <w:r w:rsidRPr="0001313B">
              <w:rPr>
                <w:lang w:val="en-GB"/>
              </w:rPr>
              <w:t>Reported speech</w:t>
            </w:r>
          </w:p>
          <w:p w:rsidR="0001313B" w:rsidRDefault="0001313B" w:rsidP="00D46D1B">
            <w:pPr>
              <w:rPr>
                <w:lang w:val="en-GB"/>
              </w:rPr>
            </w:pPr>
            <w:r>
              <w:rPr>
                <w:lang w:val="en-GB"/>
              </w:rPr>
              <w:t xml:space="preserve">2. </w:t>
            </w:r>
            <w:r w:rsidR="003552B2">
              <w:rPr>
                <w:lang w:val="en-GB"/>
              </w:rPr>
              <w:t xml:space="preserve">Writing a formal letter of </w:t>
            </w:r>
            <w:r w:rsidRPr="0001313B">
              <w:rPr>
                <w:lang w:val="en-GB"/>
              </w:rPr>
              <w:t>apology</w:t>
            </w:r>
          </w:p>
          <w:p w:rsidR="003552B2" w:rsidRPr="005C052E" w:rsidRDefault="005C052E" w:rsidP="00D46D1B">
            <w:pPr>
              <w:rPr>
                <w:b/>
                <w:lang w:val="en-GB"/>
              </w:rPr>
            </w:pPr>
            <w:r w:rsidRPr="005C052E">
              <w:rPr>
                <w:b/>
                <w:bCs/>
              </w:rPr>
              <w:t>Mini-test 1</w:t>
            </w:r>
          </w:p>
        </w:tc>
        <w:tc>
          <w:tcPr>
            <w:tcW w:w="2368" w:type="dxa"/>
            <w:shd w:val="clear" w:color="auto" w:fill="auto"/>
          </w:tcPr>
          <w:p w:rsidR="00E54AE4" w:rsidRDefault="00E54AE4" w:rsidP="00D46D1B">
            <w:pPr>
              <w:rPr>
                <w:b/>
                <w:bCs/>
                <w:lang w:val="en-GB"/>
              </w:rPr>
            </w:pPr>
          </w:p>
          <w:p w:rsidR="00427697" w:rsidRDefault="00427697" w:rsidP="00427697">
            <w:pPr>
              <w:rPr>
                <w:color w:val="000000"/>
              </w:rPr>
            </w:pPr>
            <w:r w:rsidRPr="00720906">
              <w:rPr>
                <w:color w:val="000000"/>
              </w:rPr>
              <w:t>[1]</w:t>
            </w:r>
            <w:r>
              <w:rPr>
                <w:color w:val="000000"/>
              </w:rPr>
              <w:t xml:space="preserve"> </w:t>
            </w:r>
            <w:r w:rsidR="006C600E">
              <w:rPr>
                <w:color w:val="000000"/>
              </w:rPr>
              <w:t>trang</w:t>
            </w:r>
            <w:r>
              <w:rPr>
                <w:color w:val="000000"/>
              </w:rPr>
              <w:t>32</w:t>
            </w:r>
            <w:r w:rsidR="00571990">
              <w:rPr>
                <w:color w:val="000000"/>
              </w:rPr>
              <w:t>-</w:t>
            </w:r>
            <w:r>
              <w:rPr>
                <w:color w:val="000000"/>
              </w:rPr>
              <w:t>33</w:t>
            </w:r>
            <w:r w:rsidRPr="00720906">
              <w:rPr>
                <w:color w:val="000000"/>
              </w:rPr>
              <w:t xml:space="preserve"> </w:t>
            </w:r>
          </w:p>
          <w:p w:rsidR="006949C7" w:rsidRDefault="006949C7" w:rsidP="006949C7">
            <w:pPr>
              <w:rPr>
                <w:color w:val="000000"/>
              </w:rPr>
            </w:pPr>
            <w:r w:rsidRPr="00720906">
              <w:rPr>
                <w:color w:val="000000"/>
              </w:rPr>
              <w:t>[2]</w:t>
            </w:r>
            <w:r>
              <w:rPr>
                <w:color w:val="000000"/>
              </w:rPr>
              <w:t xml:space="preserve"> </w:t>
            </w:r>
            <w:r w:rsidR="006C600E">
              <w:rPr>
                <w:color w:val="000000"/>
              </w:rPr>
              <w:t>trang</w:t>
            </w:r>
            <w:r>
              <w:rPr>
                <w:color w:val="000000"/>
              </w:rPr>
              <w:t>32-</w:t>
            </w:r>
            <w:r w:rsidRPr="00720906">
              <w:rPr>
                <w:color w:val="000000"/>
              </w:rPr>
              <w:t xml:space="preserve">35 </w:t>
            </w:r>
          </w:p>
          <w:p w:rsidR="00AB3843" w:rsidRDefault="00AB3843" w:rsidP="006949C7">
            <w:pPr>
              <w:rPr>
                <w:color w:val="000000"/>
              </w:rPr>
            </w:pPr>
          </w:p>
          <w:p w:rsidR="00AB3843" w:rsidRDefault="00AB3843" w:rsidP="00AB3843">
            <w:pPr>
              <w:rPr>
                <w:bCs/>
                <w:lang w:val="en-GB"/>
              </w:rPr>
            </w:pPr>
            <w:r w:rsidRPr="00A76EDD">
              <w:rPr>
                <w:bCs/>
                <w:lang w:val="en-GB"/>
              </w:rPr>
              <w:t>Handouts</w:t>
            </w:r>
          </w:p>
          <w:p w:rsidR="00AB3843" w:rsidRPr="00DF21AD" w:rsidRDefault="00AB3843" w:rsidP="00AB3843">
            <w:pPr>
              <w:rPr>
                <w:b/>
                <w:bCs/>
                <w:lang w:val="en-GB"/>
              </w:rPr>
            </w:pPr>
            <w:r w:rsidRPr="00A76EDD">
              <w:rPr>
                <w:bCs/>
                <w:lang w:val="en-GB"/>
              </w:rPr>
              <w:t>Handouts</w:t>
            </w:r>
          </w:p>
        </w:tc>
      </w:tr>
      <w:tr w:rsidR="00E54AE4" w:rsidRPr="00DF21AD" w:rsidTr="00B34E9D">
        <w:trPr>
          <w:trHeight w:val="298"/>
        </w:trPr>
        <w:tc>
          <w:tcPr>
            <w:tcW w:w="1107" w:type="dxa"/>
            <w:shd w:val="clear" w:color="auto" w:fill="auto"/>
            <w:vAlign w:val="center"/>
          </w:tcPr>
          <w:p w:rsidR="00E54AE4" w:rsidRPr="00DF21AD" w:rsidRDefault="00E54AE4" w:rsidP="00D46D1B">
            <w:pPr>
              <w:jc w:val="center"/>
              <w:rPr>
                <w:lang w:val="en-GB"/>
              </w:rPr>
            </w:pPr>
            <w:r>
              <w:rPr>
                <w:lang w:val="en-GB"/>
              </w:rPr>
              <w:t>4</w:t>
            </w:r>
          </w:p>
        </w:tc>
        <w:tc>
          <w:tcPr>
            <w:tcW w:w="5789" w:type="dxa"/>
            <w:shd w:val="clear" w:color="auto" w:fill="auto"/>
          </w:tcPr>
          <w:p w:rsidR="00F430D8" w:rsidRPr="00A62D13" w:rsidRDefault="00F430D8" w:rsidP="00F430D8">
            <w:pPr>
              <w:rPr>
                <w:b/>
                <w:lang w:val="en-GB"/>
              </w:rPr>
            </w:pPr>
            <w:r w:rsidRPr="00A62D13">
              <w:rPr>
                <w:b/>
                <w:lang w:val="en-GB"/>
              </w:rPr>
              <w:t>Reading:</w:t>
            </w:r>
          </w:p>
          <w:p w:rsidR="00E54AE4" w:rsidRDefault="00F430D8" w:rsidP="00D46D1B">
            <w:pPr>
              <w:rPr>
                <w:lang w:val="en-GB"/>
              </w:rPr>
            </w:pPr>
            <w:r>
              <w:rPr>
                <w:lang w:val="en-GB"/>
              </w:rPr>
              <w:t>1. Laura Dekker: Re</w:t>
            </w:r>
            <w:r w:rsidRPr="00F430D8">
              <w:rPr>
                <w:lang w:val="en-GB"/>
              </w:rPr>
              <w:t>cord – Setter!</w:t>
            </w:r>
          </w:p>
          <w:p w:rsidR="00F430D8" w:rsidRDefault="00F430D8" w:rsidP="00D46D1B">
            <w:pPr>
              <w:rPr>
                <w:lang w:val="en-GB"/>
              </w:rPr>
            </w:pPr>
            <w:r>
              <w:rPr>
                <w:lang w:val="en-GB"/>
              </w:rPr>
              <w:t xml:space="preserve">2. </w:t>
            </w:r>
            <w:r w:rsidR="000B1727" w:rsidRPr="000B1727">
              <w:rPr>
                <w:lang w:val="en-GB"/>
              </w:rPr>
              <w:t>The Unbeatable</w:t>
            </w:r>
          </w:p>
          <w:p w:rsidR="00686CD7" w:rsidRDefault="00686CD7" w:rsidP="00D46D1B">
            <w:pPr>
              <w:rPr>
                <w:lang w:val="en-GB"/>
              </w:rPr>
            </w:pPr>
            <w:r w:rsidRPr="0063358B">
              <w:rPr>
                <w:b/>
              </w:rPr>
              <w:t>Writing</w:t>
            </w:r>
            <w:r>
              <w:rPr>
                <w:b/>
              </w:rPr>
              <w:t>:</w:t>
            </w:r>
          </w:p>
          <w:p w:rsidR="00686CD7" w:rsidRDefault="00686CD7" w:rsidP="00D46D1B">
            <w:pPr>
              <w:rPr>
                <w:lang w:val="en-GB"/>
              </w:rPr>
            </w:pPr>
            <w:r>
              <w:rPr>
                <w:lang w:val="en-GB"/>
              </w:rPr>
              <w:t xml:space="preserve">1. </w:t>
            </w:r>
            <w:r w:rsidRPr="00686CD7">
              <w:rPr>
                <w:lang w:val="en-GB"/>
              </w:rPr>
              <w:t>Reported speech</w:t>
            </w:r>
          </w:p>
          <w:p w:rsidR="002D63B3" w:rsidRPr="00DF21AD" w:rsidRDefault="002D63B3" w:rsidP="00D46D1B">
            <w:pPr>
              <w:rPr>
                <w:lang w:val="en-GB"/>
              </w:rPr>
            </w:pPr>
            <w:r>
              <w:rPr>
                <w:lang w:val="en-GB"/>
              </w:rPr>
              <w:t xml:space="preserve">2. </w:t>
            </w:r>
            <w:r w:rsidRPr="002D63B3">
              <w:rPr>
                <w:lang w:val="en-GB"/>
              </w:rPr>
              <w:t xml:space="preserve">Writing a formal letter of request and enquiry   </w:t>
            </w:r>
          </w:p>
        </w:tc>
        <w:tc>
          <w:tcPr>
            <w:tcW w:w="2368" w:type="dxa"/>
            <w:shd w:val="clear" w:color="auto" w:fill="auto"/>
          </w:tcPr>
          <w:p w:rsidR="00E54AE4" w:rsidRDefault="00E54AE4" w:rsidP="00D46D1B">
            <w:pPr>
              <w:rPr>
                <w:b/>
                <w:bCs/>
                <w:lang w:val="en-GB"/>
              </w:rPr>
            </w:pPr>
          </w:p>
          <w:p w:rsidR="00F430D8" w:rsidRDefault="00F430D8" w:rsidP="00F430D8">
            <w:pPr>
              <w:rPr>
                <w:color w:val="000000"/>
              </w:rPr>
            </w:pPr>
            <w:r w:rsidRPr="00F553EB">
              <w:rPr>
                <w:color w:val="000000"/>
              </w:rPr>
              <w:t>[</w:t>
            </w:r>
            <w:r>
              <w:rPr>
                <w:color w:val="000000"/>
              </w:rPr>
              <w:t>2</w:t>
            </w:r>
            <w:r w:rsidRPr="00F553EB">
              <w:rPr>
                <w:color w:val="000000"/>
              </w:rPr>
              <w:t>]</w:t>
            </w:r>
            <w:r>
              <w:rPr>
                <w:color w:val="000000"/>
              </w:rPr>
              <w:t xml:space="preserve"> </w:t>
            </w:r>
            <w:r w:rsidR="006C600E">
              <w:rPr>
                <w:color w:val="000000"/>
              </w:rPr>
              <w:t>trang</w:t>
            </w:r>
            <w:r>
              <w:rPr>
                <w:color w:val="000000"/>
              </w:rPr>
              <w:t>50-53</w:t>
            </w:r>
            <w:r w:rsidRPr="00F553EB">
              <w:rPr>
                <w:color w:val="000000"/>
              </w:rPr>
              <w:t xml:space="preserve"> </w:t>
            </w:r>
          </w:p>
          <w:p w:rsidR="00413B11" w:rsidRDefault="00413B11" w:rsidP="00413B11">
            <w:pPr>
              <w:rPr>
                <w:bCs/>
                <w:lang w:val="en-GB"/>
              </w:rPr>
            </w:pPr>
            <w:r w:rsidRPr="00413B11">
              <w:rPr>
                <w:bCs/>
                <w:lang w:val="en-GB"/>
              </w:rPr>
              <w:t>[2]</w:t>
            </w:r>
            <w:r>
              <w:rPr>
                <w:bCs/>
                <w:lang w:val="en-GB"/>
              </w:rPr>
              <w:t xml:space="preserve"> </w:t>
            </w:r>
            <w:r w:rsidR="006C600E">
              <w:rPr>
                <w:bCs/>
                <w:lang w:val="en-GB"/>
              </w:rPr>
              <w:t>trang</w:t>
            </w:r>
            <w:r w:rsidRPr="00413B11">
              <w:rPr>
                <w:bCs/>
                <w:lang w:val="en-GB"/>
              </w:rPr>
              <w:t xml:space="preserve">54-57 </w:t>
            </w:r>
          </w:p>
          <w:p w:rsidR="0042788B" w:rsidRDefault="0042788B" w:rsidP="00413B11">
            <w:pPr>
              <w:rPr>
                <w:bCs/>
                <w:lang w:val="en-GB"/>
              </w:rPr>
            </w:pPr>
          </w:p>
          <w:p w:rsidR="0042788B" w:rsidRDefault="0042788B" w:rsidP="0042788B">
            <w:pPr>
              <w:rPr>
                <w:bCs/>
                <w:lang w:val="en-GB"/>
              </w:rPr>
            </w:pPr>
            <w:r w:rsidRPr="00A76EDD">
              <w:rPr>
                <w:bCs/>
                <w:lang w:val="en-GB"/>
              </w:rPr>
              <w:t>Handouts</w:t>
            </w:r>
          </w:p>
          <w:p w:rsidR="0042788B" w:rsidRPr="00413B11" w:rsidRDefault="0042788B" w:rsidP="0042788B">
            <w:pPr>
              <w:rPr>
                <w:bCs/>
                <w:lang w:val="en-GB"/>
              </w:rPr>
            </w:pPr>
            <w:r w:rsidRPr="00A76EDD">
              <w:rPr>
                <w:bCs/>
                <w:lang w:val="en-GB"/>
              </w:rPr>
              <w:t>Handouts</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5</w:t>
            </w:r>
          </w:p>
        </w:tc>
        <w:tc>
          <w:tcPr>
            <w:tcW w:w="5789" w:type="dxa"/>
            <w:shd w:val="clear" w:color="auto" w:fill="auto"/>
          </w:tcPr>
          <w:p w:rsidR="0042788B" w:rsidRPr="00A62D13" w:rsidRDefault="0042788B" w:rsidP="0042788B">
            <w:pPr>
              <w:rPr>
                <w:b/>
                <w:lang w:val="en-GB"/>
              </w:rPr>
            </w:pPr>
            <w:r w:rsidRPr="00A62D13">
              <w:rPr>
                <w:b/>
                <w:lang w:val="en-GB"/>
              </w:rPr>
              <w:t>Reading:</w:t>
            </w:r>
          </w:p>
          <w:p w:rsidR="00E54AE4" w:rsidRDefault="0042788B" w:rsidP="004D6335">
            <w:pPr>
              <w:rPr>
                <w:lang w:val="en-GB"/>
              </w:rPr>
            </w:pPr>
            <w:r>
              <w:rPr>
                <w:lang w:val="en-GB"/>
              </w:rPr>
              <w:t xml:space="preserve">1. </w:t>
            </w:r>
            <w:r w:rsidR="00372349" w:rsidRPr="0042788B">
              <w:rPr>
                <w:lang w:val="en-GB"/>
              </w:rPr>
              <w:t>Blue</w:t>
            </w:r>
            <w:r w:rsidR="004D6335">
              <w:rPr>
                <w:lang w:val="en-GB"/>
              </w:rPr>
              <w:t>-</w:t>
            </w:r>
            <w:r w:rsidR="00372349" w:rsidRPr="0042788B">
              <w:rPr>
                <w:lang w:val="en-GB"/>
              </w:rPr>
              <w:t>skies</w:t>
            </w:r>
            <w:r w:rsidRPr="0042788B">
              <w:rPr>
                <w:lang w:val="en-GB"/>
              </w:rPr>
              <w:t xml:space="preserve"> activity holidays</w:t>
            </w:r>
          </w:p>
          <w:p w:rsidR="004D6335" w:rsidRDefault="004D6335" w:rsidP="004D6335">
            <w:pPr>
              <w:rPr>
                <w:lang w:val="en-GB"/>
              </w:rPr>
            </w:pPr>
            <w:r>
              <w:rPr>
                <w:lang w:val="en-GB"/>
              </w:rPr>
              <w:t xml:space="preserve">2. </w:t>
            </w:r>
            <w:r w:rsidRPr="004D6335">
              <w:rPr>
                <w:lang w:val="en-GB"/>
              </w:rPr>
              <w:t>You are amazing: You are human!</w:t>
            </w:r>
          </w:p>
          <w:p w:rsidR="00214411" w:rsidRDefault="00214411" w:rsidP="00214411">
            <w:pPr>
              <w:rPr>
                <w:lang w:val="en-GB"/>
              </w:rPr>
            </w:pPr>
            <w:r w:rsidRPr="0063358B">
              <w:rPr>
                <w:b/>
              </w:rPr>
              <w:t>Writing</w:t>
            </w:r>
            <w:r>
              <w:rPr>
                <w:b/>
              </w:rPr>
              <w:t>:</w:t>
            </w:r>
          </w:p>
          <w:p w:rsidR="00214411" w:rsidRDefault="00716A1B" w:rsidP="004D6335">
            <w:pPr>
              <w:rPr>
                <w:lang w:val="en-GB"/>
              </w:rPr>
            </w:pPr>
            <w:r>
              <w:rPr>
                <w:lang w:val="en-GB"/>
              </w:rPr>
              <w:t xml:space="preserve">1. </w:t>
            </w:r>
            <w:r w:rsidRPr="00716A1B">
              <w:rPr>
                <w:lang w:val="en-GB"/>
              </w:rPr>
              <w:t>Reported speech</w:t>
            </w:r>
          </w:p>
          <w:p w:rsidR="00716A1B" w:rsidRPr="00DF21AD" w:rsidRDefault="00716A1B" w:rsidP="004D6335">
            <w:pPr>
              <w:rPr>
                <w:lang w:val="en-GB"/>
              </w:rPr>
            </w:pPr>
            <w:r>
              <w:rPr>
                <w:lang w:val="en-GB"/>
              </w:rPr>
              <w:t xml:space="preserve">2. </w:t>
            </w:r>
            <w:r w:rsidRPr="00716A1B">
              <w:rPr>
                <w:lang w:val="en-GB"/>
              </w:rPr>
              <w:t>Writing CVs &amp;</w:t>
            </w:r>
            <w:r>
              <w:rPr>
                <w:lang w:val="en-GB"/>
              </w:rPr>
              <w:t xml:space="preserve"> </w:t>
            </w:r>
            <w:r w:rsidRPr="00716A1B">
              <w:rPr>
                <w:lang w:val="en-GB"/>
              </w:rPr>
              <w:t>a formal letter of</w:t>
            </w:r>
            <w:r>
              <w:rPr>
                <w:lang w:val="en-GB"/>
              </w:rPr>
              <w:t xml:space="preserve"> </w:t>
            </w:r>
            <w:r w:rsidRPr="00716A1B">
              <w:rPr>
                <w:lang w:val="en-GB"/>
              </w:rPr>
              <w:t xml:space="preserve">application  </w:t>
            </w:r>
          </w:p>
        </w:tc>
        <w:tc>
          <w:tcPr>
            <w:tcW w:w="2368" w:type="dxa"/>
            <w:shd w:val="clear" w:color="auto" w:fill="auto"/>
          </w:tcPr>
          <w:p w:rsidR="00E54AE4" w:rsidRDefault="00E54AE4" w:rsidP="00D46D1B">
            <w:pPr>
              <w:rPr>
                <w:b/>
                <w:bCs/>
                <w:lang w:val="en-GB"/>
              </w:rPr>
            </w:pPr>
          </w:p>
          <w:p w:rsidR="0042788B" w:rsidRDefault="0042788B" w:rsidP="0042788B">
            <w:pPr>
              <w:rPr>
                <w:bCs/>
                <w:lang w:val="en-GB"/>
              </w:rPr>
            </w:pPr>
            <w:r w:rsidRPr="0042788B">
              <w:rPr>
                <w:bCs/>
                <w:lang w:val="en-GB"/>
              </w:rPr>
              <w:t>[1]</w:t>
            </w:r>
            <w:r w:rsidR="00747C73">
              <w:rPr>
                <w:bCs/>
                <w:lang w:val="en-GB"/>
              </w:rPr>
              <w:t xml:space="preserve"> </w:t>
            </w:r>
            <w:r w:rsidR="006C600E">
              <w:rPr>
                <w:bCs/>
                <w:lang w:val="en-GB"/>
              </w:rPr>
              <w:t>trang</w:t>
            </w:r>
            <w:r w:rsidRPr="0042788B">
              <w:rPr>
                <w:bCs/>
                <w:lang w:val="en-GB"/>
              </w:rPr>
              <w:t xml:space="preserve">50-51 </w:t>
            </w:r>
          </w:p>
          <w:p w:rsidR="00735BF8" w:rsidRDefault="004D6335" w:rsidP="004D6335">
            <w:pPr>
              <w:rPr>
                <w:bCs/>
                <w:lang w:val="en-GB"/>
              </w:rPr>
            </w:pPr>
            <w:r w:rsidRPr="004D6335">
              <w:rPr>
                <w:bCs/>
                <w:lang w:val="en-GB"/>
              </w:rPr>
              <w:t>[2]</w:t>
            </w:r>
            <w:r>
              <w:rPr>
                <w:bCs/>
                <w:lang w:val="en-GB"/>
              </w:rPr>
              <w:t xml:space="preserve"> </w:t>
            </w:r>
            <w:r w:rsidR="006C600E">
              <w:rPr>
                <w:bCs/>
                <w:lang w:val="en-GB"/>
              </w:rPr>
              <w:t>trang</w:t>
            </w:r>
            <w:r w:rsidRPr="004D6335">
              <w:rPr>
                <w:bCs/>
                <w:lang w:val="en-GB"/>
              </w:rPr>
              <w:t>60-63</w:t>
            </w:r>
          </w:p>
          <w:p w:rsidR="00735BF8" w:rsidRDefault="00735BF8" w:rsidP="004D6335">
            <w:pPr>
              <w:rPr>
                <w:bCs/>
                <w:lang w:val="en-GB"/>
              </w:rPr>
            </w:pPr>
          </w:p>
          <w:p w:rsidR="00735BF8" w:rsidRDefault="00735BF8" w:rsidP="00735BF8">
            <w:pPr>
              <w:rPr>
                <w:bCs/>
                <w:lang w:val="en-GB"/>
              </w:rPr>
            </w:pPr>
            <w:r w:rsidRPr="00A76EDD">
              <w:rPr>
                <w:bCs/>
                <w:lang w:val="en-GB"/>
              </w:rPr>
              <w:t>Handouts</w:t>
            </w:r>
          </w:p>
          <w:p w:rsidR="004D6335" w:rsidRPr="0042788B" w:rsidRDefault="00735BF8" w:rsidP="00735BF8">
            <w:pPr>
              <w:rPr>
                <w:bCs/>
                <w:lang w:val="en-GB"/>
              </w:rPr>
            </w:pPr>
            <w:r w:rsidRPr="00A76EDD">
              <w:rPr>
                <w:bCs/>
                <w:lang w:val="en-GB"/>
              </w:rPr>
              <w:t>Handouts</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6</w:t>
            </w:r>
          </w:p>
        </w:tc>
        <w:tc>
          <w:tcPr>
            <w:tcW w:w="5789" w:type="dxa"/>
            <w:shd w:val="clear" w:color="auto" w:fill="auto"/>
          </w:tcPr>
          <w:p w:rsidR="005511BD" w:rsidRPr="00A62D13" w:rsidRDefault="005511BD" w:rsidP="005511BD">
            <w:pPr>
              <w:rPr>
                <w:b/>
                <w:lang w:val="en-GB"/>
              </w:rPr>
            </w:pPr>
            <w:r w:rsidRPr="00A62D13">
              <w:rPr>
                <w:b/>
                <w:lang w:val="en-GB"/>
              </w:rPr>
              <w:t>Reading:</w:t>
            </w:r>
          </w:p>
          <w:p w:rsidR="00E54AE4" w:rsidRDefault="005B4F9D" w:rsidP="00D46D1B">
            <w:pPr>
              <w:rPr>
                <w:lang w:val="en-GB"/>
              </w:rPr>
            </w:pPr>
            <w:r>
              <w:rPr>
                <w:lang w:val="en-GB"/>
              </w:rPr>
              <w:t xml:space="preserve">1. </w:t>
            </w:r>
            <w:r w:rsidR="005511BD" w:rsidRPr="005511BD">
              <w:rPr>
                <w:lang w:val="en-GB"/>
              </w:rPr>
              <w:t>Jobs for the girls</w:t>
            </w:r>
          </w:p>
          <w:p w:rsidR="005B4F9D" w:rsidRDefault="005B4F9D" w:rsidP="00D46D1B">
            <w:pPr>
              <w:rPr>
                <w:lang w:val="en-GB"/>
              </w:rPr>
            </w:pPr>
            <w:r>
              <w:rPr>
                <w:lang w:val="en-GB"/>
              </w:rPr>
              <w:t xml:space="preserve">2. </w:t>
            </w:r>
            <w:r w:rsidRPr="005B4F9D">
              <w:rPr>
                <w:lang w:val="en-GB"/>
              </w:rPr>
              <w:t>Moving from TV to the Web</w:t>
            </w:r>
          </w:p>
          <w:p w:rsidR="00EF3BB6" w:rsidRDefault="00EF3BB6" w:rsidP="00EF3BB6">
            <w:pPr>
              <w:rPr>
                <w:lang w:val="en-GB"/>
              </w:rPr>
            </w:pPr>
            <w:r w:rsidRPr="0063358B">
              <w:rPr>
                <w:b/>
              </w:rPr>
              <w:t>Writing</w:t>
            </w:r>
            <w:r>
              <w:rPr>
                <w:b/>
              </w:rPr>
              <w:t>:</w:t>
            </w:r>
          </w:p>
          <w:p w:rsidR="00EF3BB6" w:rsidRDefault="00EF3BB6" w:rsidP="00D46D1B">
            <w:pPr>
              <w:rPr>
                <w:lang w:val="en-GB"/>
              </w:rPr>
            </w:pPr>
            <w:r>
              <w:rPr>
                <w:lang w:val="en-GB"/>
              </w:rPr>
              <w:t xml:space="preserve">1. </w:t>
            </w:r>
            <w:r w:rsidR="00141EA7" w:rsidRPr="00141EA7">
              <w:rPr>
                <w:lang w:val="en-GB"/>
              </w:rPr>
              <w:t>Paragraph to short essay</w:t>
            </w:r>
          </w:p>
          <w:p w:rsidR="00D7490C" w:rsidRPr="00D7490C" w:rsidRDefault="00D7490C" w:rsidP="00D46D1B">
            <w:pPr>
              <w:rPr>
                <w:b/>
                <w:lang w:val="en-GB"/>
              </w:rPr>
            </w:pPr>
            <w:r>
              <w:rPr>
                <w:b/>
                <w:lang w:val="en-GB"/>
              </w:rPr>
              <w:t>Mid-course test</w:t>
            </w:r>
          </w:p>
        </w:tc>
        <w:tc>
          <w:tcPr>
            <w:tcW w:w="2368" w:type="dxa"/>
            <w:shd w:val="clear" w:color="auto" w:fill="auto"/>
          </w:tcPr>
          <w:p w:rsidR="00E54AE4" w:rsidRDefault="00E54AE4" w:rsidP="00D46D1B">
            <w:pPr>
              <w:rPr>
                <w:b/>
                <w:bCs/>
                <w:lang w:val="en-GB"/>
              </w:rPr>
            </w:pPr>
          </w:p>
          <w:p w:rsidR="00B41EF9" w:rsidRDefault="007C3532" w:rsidP="007C3532">
            <w:pPr>
              <w:rPr>
                <w:color w:val="000000"/>
              </w:rPr>
            </w:pPr>
            <w:r w:rsidRPr="00F553EB">
              <w:rPr>
                <w:color w:val="000000"/>
              </w:rPr>
              <w:t>[1]</w:t>
            </w:r>
            <w:r>
              <w:rPr>
                <w:color w:val="000000"/>
              </w:rPr>
              <w:t xml:space="preserve"> </w:t>
            </w:r>
            <w:r w:rsidR="006C600E">
              <w:rPr>
                <w:color w:val="000000"/>
              </w:rPr>
              <w:t>trang</w:t>
            </w:r>
            <w:r w:rsidRPr="00F553EB">
              <w:rPr>
                <w:color w:val="000000"/>
              </w:rPr>
              <w:t>6</w:t>
            </w:r>
            <w:r>
              <w:rPr>
                <w:color w:val="000000"/>
              </w:rPr>
              <w:t>0-61</w:t>
            </w:r>
          </w:p>
          <w:p w:rsidR="007C3532" w:rsidRDefault="00B41EF9" w:rsidP="00B41EF9">
            <w:pPr>
              <w:rPr>
                <w:color w:val="000000"/>
              </w:rPr>
            </w:pPr>
            <w:r w:rsidRPr="00B41EF9">
              <w:rPr>
                <w:color w:val="000000"/>
              </w:rPr>
              <w:t>[2]</w:t>
            </w:r>
            <w:r w:rsidRPr="00F553EB">
              <w:rPr>
                <w:color w:val="000000"/>
              </w:rPr>
              <w:t xml:space="preserve"> </w:t>
            </w:r>
            <w:r w:rsidR="006C600E">
              <w:rPr>
                <w:color w:val="000000"/>
              </w:rPr>
              <w:t>trang</w:t>
            </w:r>
            <w:r w:rsidRPr="00B41EF9">
              <w:rPr>
                <w:color w:val="000000"/>
              </w:rPr>
              <w:t xml:space="preserve">74-73 </w:t>
            </w:r>
          </w:p>
          <w:p w:rsidR="00141EA7" w:rsidRDefault="00141EA7" w:rsidP="00B41EF9">
            <w:pPr>
              <w:rPr>
                <w:color w:val="000000"/>
              </w:rPr>
            </w:pPr>
          </w:p>
          <w:p w:rsidR="00141EA7" w:rsidRPr="00141EA7" w:rsidRDefault="00141EA7" w:rsidP="00141EA7">
            <w:pPr>
              <w:rPr>
                <w:bCs/>
                <w:lang w:val="en-GB"/>
              </w:rPr>
            </w:pPr>
            <w:r w:rsidRPr="00141EA7">
              <w:rPr>
                <w:bCs/>
                <w:lang w:val="en-GB"/>
              </w:rPr>
              <w:t>[3]</w:t>
            </w:r>
            <w:r>
              <w:rPr>
                <w:bCs/>
                <w:lang w:val="en-GB"/>
              </w:rPr>
              <w:t xml:space="preserve"> </w:t>
            </w:r>
            <w:r w:rsidR="006C600E">
              <w:rPr>
                <w:bCs/>
                <w:lang w:val="en-GB"/>
              </w:rPr>
              <w:t>trang</w:t>
            </w:r>
            <w:r w:rsidRPr="00141EA7">
              <w:rPr>
                <w:bCs/>
                <w:lang w:val="en-GB"/>
              </w:rPr>
              <w:t xml:space="preserve">2-23 </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7</w:t>
            </w:r>
          </w:p>
        </w:tc>
        <w:tc>
          <w:tcPr>
            <w:tcW w:w="5789" w:type="dxa"/>
            <w:shd w:val="clear" w:color="auto" w:fill="auto"/>
          </w:tcPr>
          <w:p w:rsidR="00A7156B" w:rsidRPr="00A62D13" w:rsidRDefault="00A7156B" w:rsidP="00A7156B">
            <w:pPr>
              <w:rPr>
                <w:b/>
                <w:lang w:val="en-GB"/>
              </w:rPr>
            </w:pPr>
            <w:r w:rsidRPr="00A62D13">
              <w:rPr>
                <w:b/>
                <w:lang w:val="en-GB"/>
              </w:rPr>
              <w:t>Reading:</w:t>
            </w:r>
          </w:p>
          <w:p w:rsidR="00E54AE4" w:rsidRDefault="00A7156B" w:rsidP="00D46D1B">
            <w:pPr>
              <w:rPr>
                <w:lang w:val="en-GB"/>
              </w:rPr>
            </w:pPr>
            <w:r>
              <w:rPr>
                <w:lang w:val="en-GB"/>
              </w:rPr>
              <w:t xml:space="preserve">1. </w:t>
            </w:r>
            <w:r w:rsidRPr="00A7156B">
              <w:rPr>
                <w:lang w:val="en-GB"/>
              </w:rPr>
              <w:t>Architectural icons</w:t>
            </w:r>
          </w:p>
          <w:p w:rsidR="00A7156B" w:rsidRDefault="00A7156B" w:rsidP="00D46D1B">
            <w:pPr>
              <w:rPr>
                <w:lang w:val="en-GB"/>
              </w:rPr>
            </w:pPr>
            <w:r>
              <w:rPr>
                <w:lang w:val="en-GB"/>
              </w:rPr>
              <w:t xml:space="preserve">2. </w:t>
            </w:r>
            <w:r w:rsidRPr="00A7156B">
              <w:rPr>
                <w:lang w:val="en-GB"/>
              </w:rPr>
              <w:t>Sounds from the Past</w:t>
            </w:r>
          </w:p>
          <w:p w:rsidR="0056589B" w:rsidRDefault="0056589B" w:rsidP="00D46D1B">
            <w:r w:rsidRPr="00AF30FE">
              <w:rPr>
                <w:b/>
              </w:rPr>
              <w:t>Writing</w:t>
            </w:r>
            <w:r>
              <w:t>:</w:t>
            </w:r>
          </w:p>
          <w:p w:rsidR="0056589B" w:rsidRPr="00DF21AD" w:rsidRDefault="00796156" w:rsidP="00D46D1B">
            <w:pPr>
              <w:rPr>
                <w:lang w:val="en-GB"/>
              </w:rPr>
            </w:pPr>
            <w:r>
              <w:t>N</w:t>
            </w:r>
            <w:r w:rsidRPr="00796156">
              <w:t>arrative essays</w:t>
            </w:r>
          </w:p>
        </w:tc>
        <w:tc>
          <w:tcPr>
            <w:tcW w:w="2368" w:type="dxa"/>
            <w:shd w:val="clear" w:color="auto" w:fill="auto"/>
          </w:tcPr>
          <w:p w:rsidR="00E54AE4" w:rsidRPr="00A7156B" w:rsidRDefault="00E54AE4" w:rsidP="00D46D1B">
            <w:pPr>
              <w:rPr>
                <w:bCs/>
                <w:lang w:val="en-GB"/>
              </w:rPr>
            </w:pPr>
          </w:p>
          <w:p w:rsidR="00A7156B" w:rsidRDefault="00A7156B" w:rsidP="00A7156B">
            <w:pPr>
              <w:rPr>
                <w:bCs/>
                <w:lang w:val="en-GB"/>
              </w:rPr>
            </w:pPr>
            <w:r w:rsidRPr="00A7156B">
              <w:rPr>
                <w:bCs/>
                <w:lang w:val="en-GB"/>
              </w:rPr>
              <w:t>[1]</w:t>
            </w:r>
            <w:r>
              <w:rPr>
                <w:bCs/>
                <w:lang w:val="en-GB"/>
              </w:rPr>
              <w:t xml:space="preserve"> </w:t>
            </w:r>
            <w:r w:rsidR="006C600E">
              <w:rPr>
                <w:bCs/>
                <w:lang w:val="en-GB"/>
              </w:rPr>
              <w:t>trang</w:t>
            </w:r>
            <w:r w:rsidRPr="00A7156B">
              <w:rPr>
                <w:bCs/>
                <w:lang w:val="en-GB"/>
              </w:rPr>
              <w:t xml:space="preserve">72-73 </w:t>
            </w:r>
          </w:p>
          <w:p w:rsidR="00DA079C" w:rsidRDefault="00A7156B" w:rsidP="00A7156B">
            <w:pPr>
              <w:rPr>
                <w:bCs/>
                <w:lang w:val="en-GB"/>
              </w:rPr>
            </w:pPr>
            <w:r w:rsidRPr="00A7156B">
              <w:rPr>
                <w:bCs/>
                <w:lang w:val="en-GB"/>
              </w:rPr>
              <w:t xml:space="preserve">[2] </w:t>
            </w:r>
            <w:r w:rsidR="006C600E">
              <w:rPr>
                <w:bCs/>
                <w:lang w:val="en-GB"/>
              </w:rPr>
              <w:t>trang</w:t>
            </w:r>
            <w:r w:rsidRPr="00A7156B">
              <w:rPr>
                <w:bCs/>
                <w:lang w:val="en-GB"/>
              </w:rPr>
              <w:t>82-85</w:t>
            </w:r>
          </w:p>
          <w:p w:rsidR="00DA079C" w:rsidRDefault="00DA079C" w:rsidP="00A7156B">
            <w:pPr>
              <w:rPr>
                <w:bCs/>
                <w:lang w:val="en-GB"/>
              </w:rPr>
            </w:pPr>
          </w:p>
          <w:p w:rsidR="00A7156B" w:rsidRPr="00A7156B" w:rsidRDefault="00DA079C" w:rsidP="00A7156B">
            <w:pPr>
              <w:rPr>
                <w:bCs/>
                <w:lang w:val="en-GB"/>
              </w:rPr>
            </w:pPr>
            <w:r w:rsidRPr="00141EA7">
              <w:rPr>
                <w:bCs/>
                <w:lang w:val="en-GB"/>
              </w:rPr>
              <w:t>[3]</w:t>
            </w:r>
            <w:r>
              <w:rPr>
                <w:bCs/>
                <w:lang w:val="en-GB"/>
              </w:rPr>
              <w:t xml:space="preserve"> </w:t>
            </w:r>
            <w:r w:rsidR="006C600E">
              <w:rPr>
                <w:color w:val="000000"/>
              </w:rPr>
              <w:t>trang</w:t>
            </w:r>
            <w:r>
              <w:rPr>
                <w:color w:val="000000"/>
              </w:rPr>
              <w:t>62-67</w:t>
            </w:r>
            <w:r w:rsidR="00A7156B" w:rsidRPr="00A7156B">
              <w:rPr>
                <w:bCs/>
                <w:lang w:val="en-GB"/>
              </w:rPr>
              <w:t xml:space="preserve"> </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lastRenderedPageBreak/>
              <w:t>8</w:t>
            </w:r>
          </w:p>
        </w:tc>
        <w:tc>
          <w:tcPr>
            <w:tcW w:w="5789" w:type="dxa"/>
            <w:shd w:val="clear" w:color="auto" w:fill="auto"/>
          </w:tcPr>
          <w:p w:rsidR="004B3C38" w:rsidRPr="00A62D13" w:rsidRDefault="004B3C38" w:rsidP="004B3C38">
            <w:pPr>
              <w:rPr>
                <w:b/>
                <w:lang w:val="en-GB"/>
              </w:rPr>
            </w:pPr>
            <w:r w:rsidRPr="00A62D13">
              <w:rPr>
                <w:b/>
                <w:lang w:val="en-GB"/>
              </w:rPr>
              <w:t>Reading:</w:t>
            </w:r>
          </w:p>
          <w:p w:rsidR="00E54AE4" w:rsidRDefault="004B3C38" w:rsidP="00D46D1B">
            <w:pPr>
              <w:rPr>
                <w:lang w:val="en-GB"/>
              </w:rPr>
            </w:pPr>
            <w:r>
              <w:rPr>
                <w:lang w:val="en-GB"/>
              </w:rPr>
              <w:t xml:space="preserve">1. </w:t>
            </w:r>
            <w:r w:rsidRPr="004B3C38">
              <w:rPr>
                <w:lang w:val="en-GB"/>
              </w:rPr>
              <w:t>Maritime mystery</w:t>
            </w:r>
          </w:p>
          <w:p w:rsidR="004B3C38" w:rsidRDefault="004B3C38" w:rsidP="00D46D1B">
            <w:pPr>
              <w:rPr>
                <w:color w:val="000000"/>
              </w:rPr>
            </w:pPr>
            <w:r>
              <w:rPr>
                <w:lang w:val="en-GB"/>
              </w:rPr>
              <w:t xml:space="preserve">2. </w:t>
            </w:r>
            <w:r w:rsidR="0090488D" w:rsidRPr="0090488D">
              <w:rPr>
                <w:color w:val="000000"/>
              </w:rPr>
              <w:t xml:space="preserve">College start </w:t>
            </w:r>
            <w:r w:rsidR="00AA0ABB">
              <w:rPr>
                <w:color w:val="000000"/>
              </w:rPr>
              <w:t>–</w:t>
            </w:r>
            <w:r w:rsidR="0090488D" w:rsidRPr="0090488D">
              <w:rPr>
                <w:color w:val="000000"/>
              </w:rPr>
              <w:t xml:space="preserve"> ups</w:t>
            </w:r>
          </w:p>
          <w:p w:rsidR="00AA0ABB" w:rsidRDefault="00AA0ABB" w:rsidP="00D46D1B">
            <w:pPr>
              <w:rPr>
                <w:b/>
                <w:color w:val="000000"/>
              </w:rPr>
            </w:pPr>
            <w:r w:rsidRPr="00AF30FE">
              <w:rPr>
                <w:b/>
                <w:color w:val="000000"/>
              </w:rPr>
              <w:t>Writing:</w:t>
            </w:r>
          </w:p>
          <w:p w:rsidR="00AA0ABB" w:rsidRPr="00DF21AD" w:rsidRDefault="00AA0ABB" w:rsidP="00D46D1B">
            <w:pPr>
              <w:rPr>
                <w:lang w:val="en-GB"/>
              </w:rPr>
            </w:pPr>
            <w:r w:rsidRPr="00AA0ABB">
              <w:rPr>
                <w:lang w:val="en-GB"/>
              </w:rPr>
              <w:t>Narrative Essays (continued)</w:t>
            </w:r>
          </w:p>
        </w:tc>
        <w:tc>
          <w:tcPr>
            <w:tcW w:w="2368" w:type="dxa"/>
            <w:shd w:val="clear" w:color="auto" w:fill="auto"/>
          </w:tcPr>
          <w:p w:rsidR="00E54AE4" w:rsidRPr="00D5163F" w:rsidRDefault="00E54AE4" w:rsidP="00D46D1B">
            <w:pPr>
              <w:rPr>
                <w:bCs/>
                <w:lang w:val="en-GB"/>
              </w:rPr>
            </w:pPr>
          </w:p>
          <w:p w:rsidR="00D5163F" w:rsidRDefault="00D5163F" w:rsidP="00D5163F">
            <w:pPr>
              <w:rPr>
                <w:bCs/>
                <w:lang w:val="en-GB"/>
              </w:rPr>
            </w:pPr>
            <w:r w:rsidRPr="00D5163F">
              <w:rPr>
                <w:bCs/>
                <w:lang w:val="en-GB"/>
              </w:rPr>
              <w:t>[1]</w:t>
            </w:r>
            <w:r>
              <w:rPr>
                <w:bCs/>
                <w:lang w:val="en-GB"/>
              </w:rPr>
              <w:t xml:space="preserve"> </w:t>
            </w:r>
            <w:r w:rsidR="006C600E">
              <w:rPr>
                <w:bCs/>
                <w:lang w:val="en-GB"/>
              </w:rPr>
              <w:t>trang</w:t>
            </w:r>
            <w:r w:rsidRPr="00D5163F">
              <w:rPr>
                <w:bCs/>
                <w:lang w:val="en-GB"/>
              </w:rPr>
              <w:t xml:space="preserve">86-87 </w:t>
            </w:r>
          </w:p>
          <w:p w:rsidR="00423C5B" w:rsidRPr="00423C5B" w:rsidRDefault="00423C5B" w:rsidP="00423C5B">
            <w:pPr>
              <w:spacing w:line="264" w:lineRule="auto"/>
              <w:jc w:val="both"/>
              <w:rPr>
                <w:color w:val="000000"/>
              </w:rPr>
            </w:pPr>
            <w:r w:rsidRPr="00423C5B">
              <w:rPr>
                <w:color w:val="000000"/>
              </w:rPr>
              <w:t>[2]</w:t>
            </w:r>
            <w:r>
              <w:rPr>
                <w:color w:val="000000"/>
              </w:rPr>
              <w:t xml:space="preserve"> </w:t>
            </w:r>
            <w:r w:rsidR="006C600E">
              <w:rPr>
                <w:color w:val="000000"/>
              </w:rPr>
              <w:t>trang</w:t>
            </w:r>
            <w:r w:rsidRPr="00423C5B">
              <w:rPr>
                <w:color w:val="000000"/>
              </w:rPr>
              <w:t xml:space="preserve">98-101 </w:t>
            </w:r>
          </w:p>
          <w:p w:rsidR="00423C5B" w:rsidRDefault="00423C5B" w:rsidP="00D5163F">
            <w:pPr>
              <w:rPr>
                <w:bCs/>
                <w:lang w:val="en-GB"/>
              </w:rPr>
            </w:pPr>
          </w:p>
          <w:p w:rsidR="00943BF6" w:rsidRPr="00D5163F" w:rsidRDefault="00943BF6" w:rsidP="00943BF6">
            <w:pPr>
              <w:rPr>
                <w:bCs/>
                <w:lang w:val="en-GB"/>
              </w:rPr>
            </w:pPr>
            <w:r>
              <w:rPr>
                <w:color w:val="000000"/>
              </w:rPr>
              <w:t xml:space="preserve">[3] p68-73 </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9</w:t>
            </w:r>
          </w:p>
        </w:tc>
        <w:tc>
          <w:tcPr>
            <w:tcW w:w="5789" w:type="dxa"/>
            <w:shd w:val="clear" w:color="auto" w:fill="auto"/>
          </w:tcPr>
          <w:p w:rsidR="00F71D1C" w:rsidRPr="00A62D13" w:rsidRDefault="00F71D1C" w:rsidP="00F71D1C">
            <w:pPr>
              <w:rPr>
                <w:b/>
                <w:lang w:val="en-GB"/>
              </w:rPr>
            </w:pPr>
            <w:r w:rsidRPr="00A62D13">
              <w:rPr>
                <w:b/>
                <w:lang w:val="en-GB"/>
              </w:rPr>
              <w:t>Reading:</w:t>
            </w:r>
          </w:p>
          <w:p w:rsidR="00E54AE4" w:rsidRDefault="00F71D1C" w:rsidP="00D46D1B">
            <w:pPr>
              <w:rPr>
                <w:lang w:val="en-GB"/>
              </w:rPr>
            </w:pPr>
            <w:r>
              <w:rPr>
                <w:lang w:val="en-GB"/>
              </w:rPr>
              <w:t xml:space="preserve">1. </w:t>
            </w:r>
            <w:r w:rsidRPr="00F71D1C">
              <w:rPr>
                <w:lang w:val="en-GB"/>
              </w:rPr>
              <w:t>Tricks of the trade</w:t>
            </w:r>
          </w:p>
          <w:p w:rsidR="00F71D1C" w:rsidRDefault="00F71D1C" w:rsidP="00D46D1B">
            <w:pPr>
              <w:rPr>
                <w:lang w:val="en-GB"/>
              </w:rPr>
            </w:pPr>
            <w:r>
              <w:rPr>
                <w:lang w:val="en-GB"/>
              </w:rPr>
              <w:t xml:space="preserve">2. </w:t>
            </w:r>
            <w:r w:rsidRPr="00F71D1C">
              <w:rPr>
                <w:lang w:val="en-GB"/>
              </w:rPr>
              <w:t>A brief history of chocolate</w:t>
            </w:r>
          </w:p>
          <w:p w:rsidR="0050668D" w:rsidRDefault="0050668D" w:rsidP="0050668D">
            <w:pPr>
              <w:rPr>
                <w:b/>
                <w:color w:val="000000"/>
              </w:rPr>
            </w:pPr>
            <w:r w:rsidRPr="00AF30FE">
              <w:rPr>
                <w:b/>
                <w:color w:val="000000"/>
              </w:rPr>
              <w:t>Writing:</w:t>
            </w:r>
          </w:p>
          <w:p w:rsidR="0050668D" w:rsidRDefault="00C42513" w:rsidP="00D46D1B">
            <w:pPr>
              <w:rPr>
                <w:lang w:val="en-GB"/>
              </w:rPr>
            </w:pPr>
            <w:r w:rsidRPr="00C42513">
              <w:rPr>
                <w:lang w:val="en-GB"/>
              </w:rPr>
              <w:t>Opinion essay</w:t>
            </w:r>
          </w:p>
          <w:p w:rsidR="003470EA" w:rsidRPr="00DF21AD" w:rsidRDefault="003470EA" w:rsidP="00D46D1B">
            <w:pPr>
              <w:rPr>
                <w:lang w:val="en-GB"/>
              </w:rPr>
            </w:pPr>
            <w:r w:rsidRPr="005C052E">
              <w:rPr>
                <w:b/>
                <w:bCs/>
              </w:rPr>
              <w:t>Mini-test</w:t>
            </w:r>
            <w:r>
              <w:rPr>
                <w:b/>
                <w:bCs/>
              </w:rPr>
              <w:t xml:space="preserve"> 2</w:t>
            </w:r>
          </w:p>
        </w:tc>
        <w:tc>
          <w:tcPr>
            <w:tcW w:w="2368" w:type="dxa"/>
            <w:shd w:val="clear" w:color="auto" w:fill="auto"/>
          </w:tcPr>
          <w:p w:rsidR="00E54AE4" w:rsidRDefault="00E54AE4" w:rsidP="00D46D1B">
            <w:pPr>
              <w:rPr>
                <w:b/>
                <w:bCs/>
                <w:lang w:val="en-GB"/>
              </w:rPr>
            </w:pPr>
          </w:p>
          <w:p w:rsidR="00F71D1C" w:rsidRDefault="00F71D1C" w:rsidP="00F71D1C">
            <w:pPr>
              <w:rPr>
                <w:bCs/>
                <w:lang w:val="en-GB"/>
              </w:rPr>
            </w:pPr>
            <w:r w:rsidRPr="00F71D1C">
              <w:rPr>
                <w:bCs/>
                <w:lang w:val="en-GB"/>
              </w:rPr>
              <w:t>[1]</w:t>
            </w:r>
            <w:r>
              <w:rPr>
                <w:bCs/>
                <w:lang w:val="en-GB"/>
              </w:rPr>
              <w:t xml:space="preserve"> </w:t>
            </w:r>
            <w:r w:rsidR="006C600E">
              <w:rPr>
                <w:bCs/>
                <w:lang w:val="en-GB"/>
              </w:rPr>
              <w:t>trang</w:t>
            </w:r>
            <w:r w:rsidRPr="00F71D1C">
              <w:rPr>
                <w:bCs/>
                <w:lang w:val="en-GB"/>
              </w:rPr>
              <w:t xml:space="preserve">92-93 </w:t>
            </w:r>
          </w:p>
          <w:p w:rsidR="00F71D1C" w:rsidRDefault="00F71D1C" w:rsidP="00F71D1C">
            <w:pPr>
              <w:rPr>
                <w:bCs/>
                <w:lang w:val="en-GB"/>
              </w:rPr>
            </w:pPr>
            <w:r w:rsidRPr="00F71D1C">
              <w:rPr>
                <w:bCs/>
                <w:lang w:val="en-GB"/>
              </w:rPr>
              <w:t>[2]</w:t>
            </w:r>
            <w:r>
              <w:rPr>
                <w:bCs/>
                <w:lang w:val="en-GB"/>
              </w:rPr>
              <w:t xml:space="preserve"> </w:t>
            </w:r>
            <w:r w:rsidR="006C600E">
              <w:rPr>
                <w:bCs/>
                <w:lang w:val="en-GB"/>
              </w:rPr>
              <w:t>trang</w:t>
            </w:r>
            <w:r w:rsidRPr="00F71D1C">
              <w:rPr>
                <w:bCs/>
                <w:lang w:val="en-GB"/>
              </w:rPr>
              <w:t xml:space="preserve">108-111 </w:t>
            </w:r>
          </w:p>
          <w:p w:rsidR="00C42513" w:rsidRDefault="00C42513" w:rsidP="00F71D1C">
            <w:pPr>
              <w:rPr>
                <w:bCs/>
                <w:lang w:val="en-GB"/>
              </w:rPr>
            </w:pPr>
          </w:p>
          <w:p w:rsidR="00C42513" w:rsidRPr="00F71D1C" w:rsidRDefault="00C42513" w:rsidP="00C42513">
            <w:pPr>
              <w:rPr>
                <w:bCs/>
                <w:lang w:val="en-GB"/>
              </w:rPr>
            </w:pPr>
            <w:r w:rsidRPr="00D655B2">
              <w:t>[3]</w:t>
            </w:r>
            <w:r>
              <w:t xml:space="preserve"> </w:t>
            </w:r>
            <w:r w:rsidR="006C600E">
              <w:t>trang</w:t>
            </w:r>
            <w:r>
              <w:t>28-</w:t>
            </w:r>
            <w:r w:rsidRPr="00D655B2">
              <w:t xml:space="preserve">37 </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10</w:t>
            </w:r>
          </w:p>
        </w:tc>
        <w:tc>
          <w:tcPr>
            <w:tcW w:w="5789" w:type="dxa"/>
            <w:shd w:val="clear" w:color="auto" w:fill="auto"/>
          </w:tcPr>
          <w:p w:rsidR="00620E1C" w:rsidRPr="00A62D13" w:rsidRDefault="00620E1C" w:rsidP="00620E1C">
            <w:pPr>
              <w:rPr>
                <w:b/>
                <w:lang w:val="en-GB"/>
              </w:rPr>
            </w:pPr>
            <w:r w:rsidRPr="00A62D13">
              <w:rPr>
                <w:b/>
                <w:lang w:val="en-GB"/>
              </w:rPr>
              <w:t>Reading:</w:t>
            </w:r>
          </w:p>
          <w:p w:rsidR="00E54AE4" w:rsidRDefault="00620E1C" w:rsidP="00D46D1B">
            <w:pPr>
              <w:rPr>
                <w:lang w:val="en-GB"/>
              </w:rPr>
            </w:pPr>
            <w:r>
              <w:rPr>
                <w:lang w:val="en-GB"/>
              </w:rPr>
              <w:t xml:space="preserve">1. </w:t>
            </w:r>
            <w:r w:rsidRPr="00620E1C">
              <w:rPr>
                <w:lang w:val="en-GB"/>
              </w:rPr>
              <w:t>Ads are every where</w:t>
            </w:r>
          </w:p>
          <w:p w:rsidR="00096FDD" w:rsidRDefault="00096FDD" w:rsidP="00D46D1B">
            <w:pPr>
              <w:rPr>
                <w:lang w:val="en-GB"/>
              </w:rPr>
            </w:pPr>
            <w:r>
              <w:rPr>
                <w:lang w:val="en-GB"/>
              </w:rPr>
              <w:t xml:space="preserve">2. </w:t>
            </w:r>
            <w:r w:rsidRPr="00096FDD">
              <w:rPr>
                <w:lang w:val="en-GB"/>
              </w:rPr>
              <w:t>Brand engagement gone wrong</w:t>
            </w:r>
          </w:p>
          <w:p w:rsidR="00F55B74" w:rsidRDefault="00F55B74" w:rsidP="00D46D1B">
            <w:pPr>
              <w:rPr>
                <w:b/>
                <w:color w:val="000000"/>
              </w:rPr>
            </w:pPr>
            <w:r w:rsidRPr="00D655B2">
              <w:rPr>
                <w:b/>
                <w:color w:val="000000"/>
              </w:rPr>
              <w:t>Writing:</w:t>
            </w:r>
          </w:p>
          <w:p w:rsidR="00283702" w:rsidRPr="00DF21AD" w:rsidRDefault="00283702" w:rsidP="00D46D1B">
            <w:pPr>
              <w:rPr>
                <w:lang w:val="en-GB"/>
              </w:rPr>
            </w:pPr>
            <w:r w:rsidRPr="00283702">
              <w:rPr>
                <w:lang w:val="en-GB"/>
              </w:rPr>
              <w:t>Opinion essay (continued)</w:t>
            </w:r>
          </w:p>
        </w:tc>
        <w:tc>
          <w:tcPr>
            <w:tcW w:w="2368" w:type="dxa"/>
            <w:shd w:val="clear" w:color="auto" w:fill="auto"/>
          </w:tcPr>
          <w:p w:rsidR="00E54AE4" w:rsidRPr="00F51DE2" w:rsidRDefault="00E54AE4" w:rsidP="00D46D1B">
            <w:pPr>
              <w:rPr>
                <w:bCs/>
                <w:lang w:val="en-GB"/>
              </w:rPr>
            </w:pPr>
          </w:p>
          <w:p w:rsidR="00620E1C" w:rsidRPr="00F51DE2" w:rsidRDefault="00620E1C" w:rsidP="00620E1C">
            <w:pPr>
              <w:rPr>
                <w:bCs/>
                <w:lang w:val="en-GB"/>
              </w:rPr>
            </w:pPr>
            <w:r w:rsidRPr="00F51DE2">
              <w:rPr>
                <w:bCs/>
                <w:lang w:val="en-GB"/>
              </w:rPr>
              <w:t xml:space="preserve">[2] </w:t>
            </w:r>
            <w:r w:rsidR="006C600E">
              <w:rPr>
                <w:bCs/>
                <w:lang w:val="en-GB"/>
              </w:rPr>
              <w:t>trang</w:t>
            </w:r>
            <w:r w:rsidRPr="00F51DE2">
              <w:rPr>
                <w:bCs/>
                <w:lang w:val="en-GB"/>
              </w:rPr>
              <w:t xml:space="preserve">116-129 </w:t>
            </w:r>
          </w:p>
          <w:p w:rsidR="00F51DE2" w:rsidRDefault="00F51DE2" w:rsidP="00F51DE2">
            <w:r w:rsidRPr="00F51DE2">
              <w:t>[2]</w:t>
            </w:r>
            <w:r>
              <w:t xml:space="preserve"> </w:t>
            </w:r>
            <w:r w:rsidR="006C600E">
              <w:t>trang</w:t>
            </w:r>
            <w:r w:rsidRPr="00F51DE2">
              <w:t xml:space="preserve">130-133 </w:t>
            </w:r>
          </w:p>
          <w:p w:rsidR="00283702" w:rsidRDefault="00283702" w:rsidP="00F51DE2"/>
          <w:p w:rsidR="00283702" w:rsidRPr="00F51DE2" w:rsidRDefault="00DA68D9" w:rsidP="00F51DE2">
            <w:pPr>
              <w:rPr>
                <w:bCs/>
                <w:lang w:val="en-GB"/>
              </w:rPr>
            </w:pPr>
            <w:r w:rsidRPr="00D655B2">
              <w:t>[3]</w:t>
            </w:r>
            <w:r>
              <w:t xml:space="preserve"> </w:t>
            </w:r>
            <w:r w:rsidR="006C600E">
              <w:t>trang</w:t>
            </w:r>
            <w:r>
              <w:t>95-</w:t>
            </w:r>
            <w:r w:rsidRPr="00D655B2">
              <w:t>105</w:t>
            </w:r>
          </w:p>
        </w:tc>
      </w:tr>
      <w:tr w:rsidR="00E54AE4" w:rsidRPr="00DF21AD" w:rsidTr="00B34E9D">
        <w:trPr>
          <w:trHeight w:val="282"/>
        </w:trPr>
        <w:tc>
          <w:tcPr>
            <w:tcW w:w="1107" w:type="dxa"/>
            <w:shd w:val="clear" w:color="auto" w:fill="auto"/>
            <w:vAlign w:val="center"/>
          </w:tcPr>
          <w:p w:rsidR="00E54AE4" w:rsidRPr="00DF21AD" w:rsidRDefault="00E54AE4" w:rsidP="00D46D1B">
            <w:pPr>
              <w:jc w:val="center"/>
              <w:rPr>
                <w:lang w:val="en-GB"/>
              </w:rPr>
            </w:pPr>
            <w:r>
              <w:rPr>
                <w:lang w:val="en-GB"/>
              </w:rPr>
              <w:t>11</w:t>
            </w:r>
          </w:p>
        </w:tc>
        <w:tc>
          <w:tcPr>
            <w:tcW w:w="5789" w:type="dxa"/>
            <w:shd w:val="clear" w:color="auto" w:fill="auto"/>
          </w:tcPr>
          <w:p w:rsidR="009604BF" w:rsidRPr="00A62D13" w:rsidRDefault="009604BF" w:rsidP="009604BF">
            <w:pPr>
              <w:rPr>
                <w:b/>
                <w:lang w:val="en-GB"/>
              </w:rPr>
            </w:pPr>
            <w:r w:rsidRPr="00A62D13">
              <w:rPr>
                <w:b/>
                <w:lang w:val="en-GB"/>
              </w:rPr>
              <w:t>Reading:</w:t>
            </w:r>
          </w:p>
          <w:p w:rsidR="00E54AE4" w:rsidRDefault="009604BF" w:rsidP="00D46D1B">
            <w:pPr>
              <w:rPr>
                <w:lang w:val="en-GB"/>
              </w:rPr>
            </w:pPr>
            <w:r>
              <w:rPr>
                <w:lang w:val="en-GB"/>
              </w:rPr>
              <w:t xml:space="preserve">1. </w:t>
            </w:r>
            <w:r w:rsidRPr="009604BF">
              <w:rPr>
                <w:lang w:val="en-GB"/>
              </w:rPr>
              <w:t>Engineering a better burger</w:t>
            </w:r>
          </w:p>
          <w:p w:rsidR="00422807" w:rsidRDefault="00422807" w:rsidP="00D46D1B">
            <w:pPr>
              <w:rPr>
                <w:lang w:val="en-GB"/>
              </w:rPr>
            </w:pPr>
            <w:r>
              <w:rPr>
                <w:lang w:val="en-GB"/>
              </w:rPr>
              <w:t xml:space="preserve">2. </w:t>
            </w:r>
            <w:r w:rsidRPr="00422807">
              <w:rPr>
                <w:lang w:val="en-GB"/>
              </w:rPr>
              <w:t>Is your diet destroying the environment?</w:t>
            </w:r>
          </w:p>
          <w:p w:rsidR="00E061B4" w:rsidRDefault="00E061B4" w:rsidP="00E061B4">
            <w:pPr>
              <w:rPr>
                <w:b/>
                <w:color w:val="000000"/>
              </w:rPr>
            </w:pPr>
            <w:r w:rsidRPr="00D655B2">
              <w:rPr>
                <w:b/>
                <w:color w:val="000000"/>
              </w:rPr>
              <w:t>Writing:</w:t>
            </w:r>
          </w:p>
          <w:p w:rsidR="00E061B4" w:rsidRPr="00DF21AD" w:rsidRDefault="00E061B4" w:rsidP="00D46D1B">
            <w:pPr>
              <w:rPr>
                <w:lang w:val="en-GB"/>
              </w:rPr>
            </w:pPr>
            <w:r w:rsidRPr="00E061B4">
              <w:rPr>
                <w:lang w:val="en-GB"/>
              </w:rPr>
              <w:t>Cause and effect essay</w:t>
            </w:r>
            <w:r>
              <w:rPr>
                <w:lang w:val="en-GB"/>
              </w:rPr>
              <w:t xml:space="preserve"> </w:t>
            </w:r>
          </w:p>
        </w:tc>
        <w:tc>
          <w:tcPr>
            <w:tcW w:w="2368" w:type="dxa"/>
            <w:shd w:val="clear" w:color="auto" w:fill="auto"/>
          </w:tcPr>
          <w:p w:rsidR="00E54AE4" w:rsidRDefault="00E54AE4" w:rsidP="00D46D1B">
            <w:pPr>
              <w:rPr>
                <w:b/>
                <w:bCs/>
                <w:lang w:val="en-GB"/>
              </w:rPr>
            </w:pPr>
          </w:p>
          <w:p w:rsidR="009604BF" w:rsidRDefault="009604BF" w:rsidP="009604BF">
            <w:pPr>
              <w:rPr>
                <w:color w:val="000000"/>
              </w:rPr>
            </w:pPr>
            <w:r w:rsidRPr="009604BF">
              <w:rPr>
                <w:color w:val="000000"/>
              </w:rPr>
              <w:t>[2]</w:t>
            </w:r>
            <w:r>
              <w:rPr>
                <w:color w:val="000000"/>
              </w:rPr>
              <w:t xml:space="preserve"> </w:t>
            </w:r>
            <w:r w:rsidR="006C600E">
              <w:rPr>
                <w:color w:val="000000"/>
              </w:rPr>
              <w:t>trang</w:t>
            </w:r>
            <w:r w:rsidRPr="009604BF">
              <w:rPr>
                <w:color w:val="000000"/>
              </w:rPr>
              <w:t xml:space="preserve">136-139 </w:t>
            </w:r>
          </w:p>
          <w:p w:rsidR="00422807" w:rsidRDefault="00A5220B" w:rsidP="00A5220B">
            <w:r w:rsidRPr="00AF30FE">
              <w:t>[</w:t>
            </w:r>
            <w:r>
              <w:t>2</w:t>
            </w:r>
            <w:r w:rsidRPr="00AF30FE">
              <w:t>]</w:t>
            </w:r>
            <w:r>
              <w:t xml:space="preserve"> </w:t>
            </w:r>
            <w:r w:rsidR="006C600E">
              <w:t>trang</w:t>
            </w:r>
            <w:r>
              <w:t>140-143</w:t>
            </w:r>
            <w:r w:rsidRPr="00AF30FE">
              <w:t xml:space="preserve"> </w:t>
            </w:r>
          </w:p>
          <w:p w:rsidR="00743778" w:rsidRDefault="00743778" w:rsidP="00A5220B"/>
          <w:p w:rsidR="00743778" w:rsidRPr="009604BF" w:rsidRDefault="00743778" w:rsidP="00743778">
            <w:pPr>
              <w:rPr>
                <w:bCs/>
                <w:lang w:val="en-GB"/>
              </w:rPr>
            </w:pPr>
            <w:r w:rsidRPr="00AF30FE">
              <w:t>[3]</w:t>
            </w:r>
            <w:r>
              <w:t xml:space="preserve"> </w:t>
            </w:r>
            <w:r w:rsidR="006C600E">
              <w:t>trang</w:t>
            </w:r>
            <w:r>
              <w:t>130-1</w:t>
            </w:r>
            <w:r w:rsidRPr="00AF30FE">
              <w:t>4</w:t>
            </w:r>
            <w:r>
              <w:t>6</w:t>
            </w:r>
            <w:r w:rsidRPr="00AF30FE">
              <w:t xml:space="preserve"> </w:t>
            </w:r>
          </w:p>
        </w:tc>
      </w:tr>
      <w:tr w:rsidR="00E54AE4" w:rsidRPr="00DF21AD" w:rsidTr="00B34E9D">
        <w:trPr>
          <w:trHeight w:val="282"/>
        </w:trPr>
        <w:tc>
          <w:tcPr>
            <w:tcW w:w="1107" w:type="dxa"/>
            <w:shd w:val="clear" w:color="auto" w:fill="auto"/>
            <w:vAlign w:val="center"/>
          </w:tcPr>
          <w:p w:rsidR="00E54AE4" w:rsidRDefault="00E54AE4" w:rsidP="00D46D1B">
            <w:pPr>
              <w:jc w:val="center"/>
              <w:rPr>
                <w:lang w:val="en-GB"/>
              </w:rPr>
            </w:pPr>
            <w:r>
              <w:rPr>
                <w:lang w:val="en-GB"/>
              </w:rPr>
              <w:t>12</w:t>
            </w:r>
          </w:p>
        </w:tc>
        <w:tc>
          <w:tcPr>
            <w:tcW w:w="5789" w:type="dxa"/>
            <w:shd w:val="clear" w:color="auto" w:fill="auto"/>
          </w:tcPr>
          <w:p w:rsidR="00E54AE4" w:rsidRDefault="001E0975" w:rsidP="00D46D1B">
            <w:pPr>
              <w:rPr>
                <w:b/>
              </w:rPr>
            </w:pPr>
            <w:r w:rsidRPr="00AF30FE">
              <w:rPr>
                <w:b/>
              </w:rPr>
              <w:t>Reading:</w:t>
            </w:r>
          </w:p>
          <w:p w:rsidR="001E0975" w:rsidRDefault="001E0975" w:rsidP="00D46D1B">
            <w:r w:rsidRPr="00206CCB">
              <w:t xml:space="preserve">1. </w:t>
            </w:r>
            <w:r w:rsidR="002014EA" w:rsidRPr="002014EA">
              <w:t>Clean up Australia, Clean up the World</w:t>
            </w:r>
          </w:p>
          <w:p w:rsidR="002014EA" w:rsidRDefault="002014EA" w:rsidP="00D46D1B">
            <w:r>
              <w:t xml:space="preserve">2. </w:t>
            </w:r>
            <w:r w:rsidR="00A9403A" w:rsidRPr="00A9403A">
              <w:t>Resources for the future</w:t>
            </w:r>
          </w:p>
          <w:p w:rsidR="0078745A" w:rsidRDefault="0078745A" w:rsidP="00D46D1B">
            <w:r w:rsidRPr="00AF30FE">
              <w:rPr>
                <w:b/>
              </w:rPr>
              <w:t>Writing</w:t>
            </w:r>
            <w:r w:rsidRPr="00AF30FE">
              <w:t>:</w:t>
            </w:r>
          </w:p>
          <w:p w:rsidR="0078745A" w:rsidRPr="00206CCB" w:rsidRDefault="0078745A" w:rsidP="00D46D1B">
            <w:pPr>
              <w:rPr>
                <w:lang w:val="en-GB"/>
              </w:rPr>
            </w:pPr>
            <w:r w:rsidRPr="0078745A">
              <w:rPr>
                <w:lang w:val="en-GB"/>
              </w:rPr>
              <w:t>Cause and effect essays (continued)</w:t>
            </w:r>
          </w:p>
        </w:tc>
        <w:tc>
          <w:tcPr>
            <w:tcW w:w="2368" w:type="dxa"/>
            <w:shd w:val="clear" w:color="auto" w:fill="auto"/>
          </w:tcPr>
          <w:p w:rsidR="00E54AE4" w:rsidRDefault="00E54AE4" w:rsidP="00D46D1B">
            <w:pPr>
              <w:rPr>
                <w:b/>
                <w:bCs/>
                <w:lang w:val="en-GB"/>
              </w:rPr>
            </w:pPr>
          </w:p>
          <w:p w:rsidR="002014EA" w:rsidRDefault="002014EA" w:rsidP="002014EA">
            <w:pPr>
              <w:rPr>
                <w:color w:val="000000"/>
              </w:rPr>
            </w:pPr>
            <w:r w:rsidRPr="002014EA">
              <w:rPr>
                <w:color w:val="000000"/>
              </w:rPr>
              <w:t>[2]</w:t>
            </w:r>
            <w:r>
              <w:rPr>
                <w:color w:val="000000"/>
              </w:rPr>
              <w:t xml:space="preserve"> </w:t>
            </w:r>
            <w:r w:rsidR="006C600E">
              <w:rPr>
                <w:color w:val="000000"/>
              </w:rPr>
              <w:t>trang</w:t>
            </w:r>
            <w:r w:rsidRPr="002014EA">
              <w:rPr>
                <w:color w:val="000000"/>
              </w:rPr>
              <w:t xml:space="preserve">146-149 </w:t>
            </w:r>
          </w:p>
          <w:p w:rsidR="000751FF" w:rsidRDefault="0091305F" w:rsidP="002014EA">
            <w:pPr>
              <w:rPr>
                <w:color w:val="000000"/>
              </w:rPr>
            </w:pPr>
            <w:r w:rsidRPr="00AF30FE">
              <w:t>[2]</w:t>
            </w:r>
            <w:r>
              <w:t xml:space="preserve"> </w:t>
            </w:r>
            <w:r w:rsidR="006C600E">
              <w:t>trang</w:t>
            </w:r>
            <w:r w:rsidRPr="00AF30FE">
              <w:t>1</w:t>
            </w:r>
            <w:r>
              <w:t>50</w:t>
            </w:r>
            <w:r w:rsidRPr="00AF30FE">
              <w:t>-1</w:t>
            </w:r>
            <w:r>
              <w:t>53</w:t>
            </w:r>
            <w:r w:rsidRPr="00AF30FE">
              <w:t xml:space="preserve"> </w:t>
            </w:r>
          </w:p>
          <w:p w:rsidR="00A9403A" w:rsidRDefault="00A9403A" w:rsidP="002014EA">
            <w:pPr>
              <w:rPr>
                <w:bCs/>
                <w:lang w:val="en-GB"/>
              </w:rPr>
            </w:pPr>
          </w:p>
          <w:p w:rsidR="00CD2F01" w:rsidRPr="002014EA" w:rsidRDefault="00CD2F01" w:rsidP="00CD2F01">
            <w:pPr>
              <w:rPr>
                <w:bCs/>
                <w:lang w:val="en-GB"/>
              </w:rPr>
            </w:pPr>
            <w:r w:rsidRPr="00AF30FE">
              <w:t>[3]</w:t>
            </w:r>
            <w:r>
              <w:t xml:space="preserve"> </w:t>
            </w:r>
            <w:r w:rsidR="006C600E">
              <w:t>trang</w:t>
            </w:r>
            <w:r>
              <w:t>147</w:t>
            </w:r>
            <w:r w:rsidRPr="00AF30FE">
              <w:t>-</w:t>
            </w:r>
            <w:r w:rsidR="006C600E">
              <w:t>trang</w:t>
            </w:r>
            <w:r>
              <w:t>155</w:t>
            </w:r>
            <w:r w:rsidRPr="00AF30FE">
              <w:t xml:space="preserve"> </w:t>
            </w:r>
          </w:p>
        </w:tc>
      </w:tr>
      <w:tr w:rsidR="00E54AE4" w:rsidRPr="00DF21AD" w:rsidTr="00B34E9D">
        <w:trPr>
          <w:trHeight w:val="282"/>
        </w:trPr>
        <w:tc>
          <w:tcPr>
            <w:tcW w:w="1107" w:type="dxa"/>
            <w:shd w:val="clear" w:color="auto" w:fill="auto"/>
            <w:vAlign w:val="center"/>
          </w:tcPr>
          <w:p w:rsidR="00E54AE4" w:rsidRDefault="00E54AE4" w:rsidP="00D46D1B">
            <w:pPr>
              <w:jc w:val="center"/>
              <w:rPr>
                <w:lang w:val="en-GB"/>
              </w:rPr>
            </w:pPr>
            <w:r>
              <w:rPr>
                <w:lang w:val="en-GB"/>
              </w:rPr>
              <w:t>13</w:t>
            </w:r>
          </w:p>
        </w:tc>
        <w:tc>
          <w:tcPr>
            <w:tcW w:w="5789" w:type="dxa"/>
            <w:shd w:val="clear" w:color="auto" w:fill="auto"/>
          </w:tcPr>
          <w:p w:rsidR="00E54AE4" w:rsidRPr="00DF21AD" w:rsidRDefault="00D96C66" w:rsidP="00D46D1B">
            <w:pPr>
              <w:rPr>
                <w:lang w:val="en-GB"/>
              </w:rPr>
            </w:pPr>
            <w:r w:rsidRPr="00AF30FE">
              <w:rPr>
                <w:color w:val="000000"/>
              </w:rPr>
              <w:t>Review of reading skills and writing task types</w:t>
            </w:r>
          </w:p>
        </w:tc>
        <w:tc>
          <w:tcPr>
            <w:tcW w:w="2368" w:type="dxa"/>
            <w:shd w:val="clear" w:color="auto" w:fill="auto"/>
          </w:tcPr>
          <w:p w:rsidR="00E54AE4" w:rsidRPr="00DF21AD" w:rsidRDefault="00E54AE4" w:rsidP="00D46D1B">
            <w:pPr>
              <w:rPr>
                <w:b/>
                <w:bCs/>
                <w:lang w:val="en-GB"/>
              </w:rPr>
            </w:pPr>
          </w:p>
        </w:tc>
      </w:tr>
    </w:tbl>
    <w:p w:rsidR="008027B0" w:rsidRDefault="008027B0" w:rsidP="009F6328">
      <w:pPr>
        <w:rPr>
          <w:b/>
        </w:rPr>
      </w:pPr>
    </w:p>
    <w:p w:rsidR="00037641" w:rsidRDefault="00037641" w:rsidP="00037641">
      <w:pPr>
        <w:rPr>
          <w:b/>
        </w:rPr>
      </w:pPr>
      <w:r>
        <w:rPr>
          <w:b/>
        </w:rPr>
        <w:t xml:space="preserve">VI. </w:t>
      </w:r>
      <w:r w:rsidR="009836EF">
        <w:rPr>
          <w:b/>
        </w:rPr>
        <w:t>Kiểm tra đánh giá</w:t>
      </w:r>
    </w:p>
    <w:p w:rsidR="003D50B1" w:rsidRPr="00E234AA" w:rsidRDefault="00E234AA" w:rsidP="009F6328">
      <w:pPr>
        <w:rPr>
          <w:rStyle w:val="a1"/>
          <w:b/>
          <w:i/>
          <w:color w:val="auto"/>
        </w:rPr>
      </w:pPr>
      <w:r w:rsidRPr="00E234AA">
        <w:rPr>
          <w:rStyle w:val="a1"/>
          <w:b/>
          <w:i/>
          <w:color w:val="auto"/>
        </w:rPr>
        <w:t xml:space="preserve">1. </w:t>
      </w:r>
      <w:r w:rsidR="009836EF" w:rsidRPr="009836EF">
        <w:rPr>
          <w:rStyle w:val="a1"/>
          <w:b/>
          <w:i/>
          <w:color w:val="auto"/>
        </w:rPr>
        <w:t>Chính sách đối với học phần</w:t>
      </w:r>
    </w:p>
    <w:p w:rsidR="009836EF" w:rsidRDefault="009836EF" w:rsidP="009836EF">
      <w:pPr>
        <w:spacing w:before="120"/>
        <w:jc w:val="both"/>
      </w:pPr>
      <w:r>
        <w:t>Sinh viên phải tham đầy đủ các giờ học trên lớp theo qui định (80% trở lên). Có thái độ học tập tốt, tích cực tham gia các hoạt động học tập trên lớp như: làm việc cá nhân, thảo luận nhóm, phá</w:t>
      </w:r>
      <w:r>
        <w:t xml:space="preserve">t biểu ý kiến xây dựng bài,.. </w:t>
      </w:r>
      <w:r>
        <w:t>Hoàn thành tất cả các bà</w:t>
      </w:r>
      <w:r>
        <w:t xml:space="preserve">i tập theo yêu cầu của học phần. </w:t>
      </w:r>
      <w:r>
        <w:t>Tham gia thi, kiểm tra, đánh giá đầy đủ.</w:t>
      </w:r>
    </w:p>
    <w:p w:rsidR="002E339C" w:rsidRDefault="002E339C" w:rsidP="009836EF">
      <w:pPr>
        <w:spacing w:before="120"/>
        <w:jc w:val="both"/>
        <w:rPr>
          <w:b/>
          <w:i/>
        </w:rPr>
      </w:pPr>
      <w:r w:rsidRPr="002E339C">
        <w:rPr>
          <w:b/>
          <w:i/>
        </w:rPr>
        <w:t xml:space="preserve">2. </w:t>
      </w:r>
      <w:r w:rsidR="001432CB" w:rsidRPr="001432CB">
        <w:rPr>
          <w:b/>
          <w:i/>
        </w:rPr>
        <w:t>Phương pháp, hình thức kiểm tra - đánh giá kết quả học tập môn học</w:t>
      </w:r>
    </w:p>
    <w:tbl>
      <w:tblPr>
        <w:tblStyle w:val="TableGrid"/>
        <w:tblW w:w="9684" w:type="dxa"/>
        <w:tblInd w:w="-113" w:type="dxa"/>
        <w:tblLook w:val="04A0" w:firstRow="1" w:lastRow="0" w:firstColumn="1" w:lastColumn="0" w:noHBand="0" w:noVBand="1"/>
      </w:tblPr>
      <w:tblGrid>
        <w:gridCol w:w="1390"/>
        <w:gridCol w:w="1695"/>
        <w:gridCol w:w="1568"/>
        <w:gridCol w:w="1283"/>
        <w:gridCol w:w="3748"/>
      </w:tblGrid>
      <w:tr w:rsidR="00A152B3" w:rsidRPr="00C4429A" w:rsidTr="00415F65">
        <w:trPr>
          <w:trHeight w:val="403"/>
        </w:trPr>
        <w:tc>
          <w:tcPr>
            <w:tcW w:w="1390" w:type="dxa"/>
            <w:vAlign w:val="center"/>
          </w:tcPr>
          <w:p w:rsidR="00A152B3" w:rsidRPr="00F5787B" w:rsidRDefault="00C715C0" w:rsidP="00C61543">
            <w:pPr>
              <w:jc w:val="center"/>
              <w:rPr>
                <w:b/>
                <w:bCs/>
              </w:rPr>
            </w:pPr>
            <w:r>
              <w:rPr>
                <w:b/>
                <w:bCs/>
              </w:rPr>
              <w:t>Đầu điểm</w:t>
            </w:r>
          </w:p>
        </w:tc>
        <w:tc>
          <w:tcPr>
            <w:tcW w:w="1695" w:type="dxa"/>
            <w:vAlign w:val="center"/>
          </w:tcPr>
          <w:p w:rsidR="00A152B3" w:rsidRPr="00F5787B" w:rsidRDefault="00C715C0" w:rsidP="00CC002C">
            <w:pPr>
              <w:jc w:val="center"/>
              <w:rPr>
                <w:b/>
                <w:bCs/>
              </w:rPr>
            </w:pPr>
            <w:r>
              <w:rPr>
                <w:b/>
                <w:bCs/>
              </w:rPr>
              <w:t>Hình thức</w:t>
            </w:r>
          </w:p>
        </w:tc>
        <w:tc>
          <w:tcPr>
            <w:tcW w:w="1568" w:type="dxa"/>
            <w:vAlign w:val="center"/>
          </w:tcPr>
          <w:p w:rsidR="00A152B3" w:rsidRPr="00F5787B" w:rsidRDefault="00C715C0" w:rsidP="00CC002C">
            <w:pPr>
              <w:jc w:val="center"/>
              <w:rPr>
                <w:b/>
                <w:bCs/>
              </w:rPr>
            </w:pPr>
            <w:r>
              <w:rPr>
                <w:b/>
                <w:bCs/>
              </w:rPr>
              <w:t>Thời gian</w:t>
            </w:r>
          </w:p>
        </w:tc>
        <w:tc>
          <w:tcPr>
            <w:tcW w:w="1283" w:type="dxa"/>
            <w:vAlign w:val="center"/>
          </w:tcPr>
          <w:p w:rsidR="00A152B3" w:rsidRPr="00F5787B" w:rsidRDefault="00C715C0" w:rsidP="00CC002C">
            <w:pPr>
              <w:jc w:val="center"/>
              <w:rPr>
                <w:b/>
                <w:bCs/>
              </w:rPr>
            </w:pPr>
            <w:r>
              <w:rPr>
                <w:b/>
                <w:bCs/>
              </w:rPr>
              <w:t>Trọng số</w:t>
            </w:r>
          </w:p>
        </w:tc>
        <w:tc>
          <w:tcPr>
            <w:tcW w:w="3748" w:type="dxa"/>
            <w:vAlign w:val="center"/>
          </w:tcPr>
          <w:p w:rsidR="00A152B3" w:rsidRPr="00F5787B" w:rsidRDefault="00C715C0" w:rsidP="00CC002C">
            <w:pPr>
              <w:jc w:val="center"/>
              <w:rPr>
                <w:b/>
                <w:bCs/>
              </w:rPr>
            </w:pPr>
            <w:r>
              <w:rPr>
                <w:b/>
                <w:bCs/>
              </w:rPr>
              <w:t>Định dạng bài kiểm tra</w:t>
            </w:r>
          </w:p>
        </w:tc>
      </w:tr>
      <w:tr w:rsidR="00BE0573" w:rsidRPr="00C4429A" w:rsidTr="00415F65">
        <w:trPr>
          <w:trHeight w:val="562"/>
        </w:trPr>
        <w:tc>
          <w:tcPr>
            <w:tcW w:w="1390" w:type="dxa"/>
            <w:vMerge w:val="restart"/>
            <w:vAlign w:val="center"/>
          </w:tcPr>
          <w:p w:rsidR="00BE0573" w:rsidRPr="000E74D4" w:rsidRDefault="00C715C0" w:rsidP="00871DC0">
            <w:pPr>
              <w:jc w:val="center"/>
              <w:rPr>
                <w:bCs/>
              </w:rPr>
            </w:pPr>
            <w:r>
              <w:rPr>
                <w:bCs/>
              </w:rPr>
              <w:t>Kiểm tra thường xuyên</w:t>
            </w:r>
          </w:p>
        </w:tc>
        <w:tc>
          <w:tcPr>
            <w:tcW w:w="1695" w:type="dxa"/>
          </w:tcPr>
          <w:p w:rsidR="00BE0573" w:rsidRPr="00C4429A" w:rsidRDefault="00BE0573" w:rsidP="00C715C0">
            <w:pPr>
              <w:rPr>
                <w:bCs/>
              </w:rPr>
            </w:pPr>
            <w:r>
              <w:rPr>
                <w:bCs/>
              </w:rPr>
              <w:t xml:space="preserve">1. </w:t>
            </w:r>
            <w:r w:rsidR="00C715C0">
              <w:rPr>
                <w:bCs/>
              </w:rPr>
              <w:t>Chuyên cần, bài tập</w:t>
            </w:r>
            <w:r>
              <w:rPr>
                <w:bCs/>
              </w:rPr>
              <w:t xml:space="preserve"> &amp; </w:t>
            </w:r>
            <w:r w:rsidRPr="00AF17BC">
              <w:rPr>
                <w:bCs/>
              </w:rPr>
              <w:t>portfolio</w:t>
            </w:r>
          </w:p>
        </w:tc>
        <w:tc>
          <w:tcPr>
            <w:tcW w:w="1568" w:type="dxa"/>
          </w:tcPr>
          <w:p w:rsidR="00BE0573" w:rsidRPr="00C4429A" w:rsidRDefault="00C715C0" w:rsidP="00BE0573">
            <w:pPr>
              <w:jc w:val="center"/>
              <w:rPr>
                <w:bCs/>
              </w:rPr>
            </w:pPr>
            <w:r>
              <w:rPr>
                <w:bCs/>
              </w:rPr>
              <w:t>Trong suốt quá trình học</w:t>
            </w:r>
          </w:p>
        </w:tc>
        <w:tc>
          <w:tcPr>
            <w:tcW w:w="1283" w:type="dxa"/>
            <w:vMerge w:val="restart"/>
            <w:vAlign w:val="center"/>
          </w:tcPr>
          <w:p w:rsidR="00BE0573" w:rsidRPr="00C4429A" w:rsidRDefault="00BE0573" w:rsidP="0024060D">
            <w:pPr>
              <w:jc w:val="center"/>
              <w:rPr>
                <w:bCs/>
              </w:rPr>
            </w:pPr>
            <w:r>
              <w:rPr>
                <w:bCs/>
              </w:rPr>
              <w:t>3</w:t>
            </w:r>
            <w:r w:rsidRPr="00C4429A">
              <w:rPr>
                <w:bCs/>
              </w:rPr>
              <w:t>0%</w:t>
            </w:r>
          </w:p>
        </w:tc>
        <w:tc>
          <w:tcPr>
            <w:tcW w:w="3748" w:type="dxa"/>
          </w:tcPr>
          <w:p w:rsidR="00BE0573" w:rsidRPr="00C4429A" w:rsidRDefault="004C25F0" w:rsidP="00AA1B79">
            <w:pPr>
              <w:rPr>
                <w:bCs/>
              </w:rPr>
            </w:pPr>
            <w:r>
              <w:rPr>
                <w:bCs/>
              </w:rPr>
              <w:t>Tính điểm chuyên cần và bài tập hàng tuần</w:t>
            </w:r>
            <w:r w:rsidR="00AA1B79">
              <w:rPr>
                <w:bCs/>
              </w:rPr>
              <w:t xml:space="preserve"> &amp; </w:t>
            </w:r>
            <w:r w:rsidR="00AA1B79" w:rsidRPr="00AF17BC">
              <w:rPr>
                <w:bCs/>
              </w:rPr>
              <w:t>portfolio</w:t>
            </w:r>
          </w:p>
        </w:tc>
      </w:tr>
      <w:tr w:rsidR="00BE0573" w:rsidRPr="00C4429A" w:rsidTr="00415F65">
        <w:trPr>
          <w:trHeight w:val="303"/>
        </w:trPr>
        <w:tc>
          <w:tcPr>
            <w:tcW w:w="1390" w:type="dxa"/>
            <w:vMerge/>
            <w:vAlign w:val="center"/>
          </w:tcPr>
          <w:p w:rsidR="00BE0573" w:rsidRPr="00C4429A" w:rsidRDefault="00BE0573" w:rsidP="00871DC0">
            <w:pPr>
              <w:jc w:val="center"/>
              <w:rPr>
                <w:bCs/>
              </w:rPr>
            </w:pPr>
          </w:p>
        </w:tc>
        <w:tc>
          <w:tcPr>
            <w:tcW w:w="1695" w:type="dxa"/>
          </w:tcPr>
          <w:p w:rsidR="00BE0573" w:rsidRPr="00C4429A" w:rsidRDefault="00BE0573" w:rsidP="00C715C0">
            <w:pPr>
              <w:rPr>
                <w:bCs/>
              </w:rPr>
            </w:pPr>
            <w:r>
              <w:rPr>
                <w:bCs/>
              </w:rPr>
              <w:t xml:space="preserve">2. </w:t>
            </w:r>
            <w:r w:rsidR="00C715C0">
              <w:rPr>
                <w:bCs/>
              </w:rPr>
              <w:t>Bài kiểm tra số 1</w:t>
            </w:r>
          </w:p>
        </w:tc>
        <w:tc>
          <w:tcPr>
            <w:tcW w:w="1568" w:type="dxa"/>
          </w:tcPr>
          <w:p w:rsidR="00BE0573" w:rsidRPr="00C4429A" w:rsidRDefault="00C715C0" w:rsidP="00275B5D">
            <w:pPr>
              <w:jc w:val="center"/>
              <w:rPr>
                <w:bCs/>
              </w:rPr>
            </w:pPr>
            <w:r>
              <w:rPr>
                <w:bCs/>
              </w:rPr>
              <w:t>Sau nội dung</w:t>
            </w:r>
            <w:r w:rsidR="00BE0573">
              <w:rPr>
                <w:bCs/>
              </w:rPr>
              <w:t xml:space="preserve"> 3</w:t>
            </w:r>
          </w:p>
        </w:tc>
        <w:tc>
          <w:tcPr>
            <w:tcW w:w="1283" w:type="dxa"/>
            <w:vMerge/>
            <w:vAlign w:val="center"/>
          </w:tcPr>
          <w:p w:rsidR="00BE0573" w:rsidRPr="00C4429A" w:rsidRDefault="00BE0573" w:rsidP="0024060D">
            <w:pPr>
              <w:jc w:val="center"/>
              <w:rPr>
                <w:bCs/>
              </w:rPr>
            </w:pPr>
          </w:p>
        </w:tc>
        <w:tc>
          <w:tcPr>
            <w:tcW w:w="3748" w:type="dxa"/>
          </w:tcPr>
          <w:p w:rsidR="00BE0573" w:rsidRPr="00C4429A" w:rsidRDefault="00D00C1D" w:rsidP="00CF6093">
            <w:pPr>
              <w:rPr>
                <w:bCs/>
              </w:rPr>
            </w:pPr>
            <w:r>
              <w:rPr>
                <w:bCs/>
              </w:rPr>
              <w:t xml:space="preserve">Reading + Writing </w:t>
            </w:r>
            <w:r>
              <w:t xml:space="preserve">a letter of complaint/ </w:t>
            </w:r>
            <w:r w:rsidRPr="00903921">
              <w:t>apology</w:t>
            </w:r>
          </w:p>
        </w:tc>
      </w:tr>
      <w:tr w:rsidR="00BE0573" w:rsidRPr="00C4429A" w:rsidTr="00415F65">
        <w:trPr>
          <w:trHeight w:val="403"/>
        </w:trPr>
        <w:tc>
          <w:tcPr>
            <w:tcW w:w="1390" w:type="dxa"/>
            <w:vMerge/>
            <w:vAlign w:val="center"/>
          </w:tcPr>
          <w:p w:rsidR="00BE0573" w:rsidRPr="00C4429A" w:rsidRDefault="00BE0573" w:rsidP="00871DC0">
            <w:pPr>
              <w:jc w:val="center"/>
              <w:rPr>
                <w:bCs/>
              </w:rPr>
            </w:pPr>
          </w:p>
        </w:tc>
        <w:tc>
          <w:tcPr>
            <w:tcW w:w="1695" w:type="dxa"/>
          </w:tcPr>
          <w:p w:rsidR="00BE0573" w:rsidRPr="00C4429A" w:rsidRDefault="00BE0573" w:rsidP="00CF6093">
            <w:pPr>
              <w:rPr>
                <w:bCs/>
              </w:rPr>
            </w:pPr>
            <w:r>
              <w:rPr>
                <w:bCs/>
              </w:rPr>
              <w:t xml:space="preserve">3. </w:t>
            </w:r>
            <w:r w:rsidR="00C715C0">
              <w:rPr>
                <w:bCs/>
              </w:rPr>
              <w:t>Bài kiểm tra số</w:t>
            </w:r>
            <w:r w:rsidR="00C715C0">
              <w:rPr>
                <w:bCs/>
              </w:rPr>
              <w:t xml:space="preserve"> 2</w:t>
            </w:r>
          </w:p>
        </w:tc>
        <w:tc>
          <w:tcPr>
            <w:tcW w:w="1568" w:type="dxa"/>
          </w:tcPr>
          <w:p w:rsidR="00BE0573" w:rsidRPr="00C4429A" w:rsidRDefault="00C715C0" w:rsidP="00275B5D">
            <w:pPr>
              <w:jc w:val="center"/>
              <w:rPr>
                <w:bCs/>
              </w:rPr>
            </w:pPr>
            <w:r>
              <w:rPr>
                <w:bCs/>
              </w:rPr>
              <w:t>Sau nội dung</w:t>
            </w:r>
            <w:r w:rsidR="00BE0573">
              <w:rPr>
                <w:bCs/>
              </w:rPr>
              <w:t xml:space="preserve"> 9</w:t>
            </w:r>
          </w:p>
        </w:tc>
        <w:tc>
          <w:tcPr>
            <w:tcW w:w="1283" w:type="dxa"/>
            <w:vMerge/>
            <w:vAlign w:val="center"/>
          </w:tcPr>
          <w:p w:rsidR="00BE0573" w:rsidRPr="00C4429A" w:rsidRDefault="00BE0573" w:rsidP="0024060D">
            <w:pPr>
              <w:jc w:val="center"/>
              <w:rPr>
                <w:bCs/>
              </w:rPr>
            </w:pPr>
          </w:p>
        </w:tc>
        <w:tc>
          <w:tcPr>
            <w:tcW w:w="3748" w:type="dxa"/>
          </w:tcPr>
          <w:p w:rsidR="00BE0573" w:rsidRPr="00C4429A" w:rsidRDefault="002B31CC" w:rsidP="00CF6093">
            <w:pPr>
              <w:rPr>
                <w:bCs/>
              </w:rPr>
            </w:pPr>
            <w:r>
              <w:rPr>
                <w:bCs/>
              </w:rPr>
              <w:t xml:space="preserve">Reading + Writing a </w:t>
            </w:r>
            <w:r w:rsidRPr="002B31CC">
              <w:rPr>
                <w:bCs/>
              </w:rPr>
              <w:t>narrative essay</w:t>
            </w:r>
          </w:p>
        </w:tc>
      </w:tr>
      <w:tr w:rsidR="00BE0573" w:rsidRPr="00C4429A" w:rsidTr="00415F65">
        <w:trPr>
          <w:trHeight w:val="403"/>
        </w:trPr>
        <w:tc>
          <w:tcPr>
            <w:tcW w:w="1390" w:type="dxa"/>
            <w:vMerge/>
            <w:vAlign w:val="center"/>
          </w:tcPr>
          <w:p w:rsidR="00BE0573" w:rsidRPr="00C4429A" w:rsidRDefault="00BE0573" w:rsidP="00871DC0">
            <w:pPr>
              <w:jc w:val="center"/>
              <w:rPr>
                <w:bCs/>
              </w:rPr>
            </w:pPr>
          </w:p>
        </w:tc>
        <w:tc>
          <w:tcPr>
            <w:tcW w:w="1695" w:type="dxa"/>
          </w:tcPr>
          <w:p w:rsidR="00BE0573" w:rsidRDefault="00BE0573" w:rsidP="00CF6093">
            <w:pPr>
              <w:rPr>
                <w:bCs/>
              </w:rPr>
            </w:pPr>
            <w:r>
              <w:rPr>
                <w:bCs/>
              </w:rPr>
              <w:t xml:space="preserve">4. </w:t>
            </w:r>
            <w:r w:rsidRPr="00B86E7C">
              <w:rPr>
                <w:bCs/>
              </w:rPr>
              <w:t>Presentation</w:t>
            </w:r>
          </w:p>
        </w:tc>
        <w:tc>
          <w:tcPr>
            <w:tcW w:w="1568" w:type="dxa"/>
          </w:tcPr>
          <w:p w:rsidR="00C715C0" w:rsidRPr="00C4429A" w:rsidRDefault="00C715C0" w:rsidP="00C715C0">
            <w:pPr>
              <w:jc w:val="center"/>
              <w:rPr>
                <w:bCs/>
              </w:rPr>
            </w:pPr>
            <w:r>
              <w:rPr>
                <w:bCs/>
              </w:rPr>
              <w:t>Trong suốt quá trình học</w:t>
            </w:r>
          </w:p>
          <w:p w:rsidR="00BE0573" w:rsidRPr="00C4429A" w:rsidRDefault="00BE0573" w:rsidP="0020538C">
            <w:pPr>
              <w:jc w:val="center"/>
              <w:rPr>
                <w:bCs/>
              </w:rPr>
            </w:pPr>
          </w:p>
        </w:tc>
        <w:tc>
          <w:tcPr>
            <w:tcW w:w="1283" w:type="dxa"/>
            <w:vMerge/>
            <w:vAlign w:val="center"/>
          </w:tcPr>
          <w:p w:rsidR="00BE0573" w:rsidRPr="00C4429A" w:rsidRDefault="00BE0573" w:rsidP="0024060D">
            <w:pPr>
              <w:jc w:val="center"/>
              <w:rPr>
                <w:bCs/>
              </w:rPr>
            </w:pPr>
          </w:p>
        </w:tc>
        <w:tc>
          <w:tcPr>
            <w:tcW w:w="3748" w:type="dxa"/>
          </w:tcPr>
          <w:p w:rsidR="00BE0573" w:rsidRPr="00C4429A" w:rsidRDefault="00AD5D01" w:rsidP="00AD5D01">
            <w:pPr>
              <w:rPr>
                <w:bCs/>
              </w:rPr>
            </w:pPr>
            <w:r>
              <w:rPr>
                <w:bCs/>
              </w:rPr>
              <w:t>Article reports</w:t>
            </w:r>
          </w:p>
        </w:tc>
      </w:tr>
      <w:tr w:rsidR="00871DC0" w:rsidRPr="00C4429A" w:rsidTr="00415F65">
        <w:trPr>
          <w:trHeight w:val="403"/>
        </w:trPr>
        <w:tc>
          <w:tcPr>
            <w:tcW w:w="1390" w:type="dxa"/>
            <w:vAlign w:val="center"/>
          </w:tcPr>
          <w:p w:rsidR="00871DC0" w:rsidRPr="00C4429A" w:rsidRDefault="00C715C0" w:rsidP="00871DC0">
            <w:pPr>
              <w:jc w:val="center"/>
              <w:rPr>
                <w:bCs/>
              </w:rPr>
            </w:pPr>
            <w:r>
              <w:rPr>
                <w:bCs/>
              </w:rPr>
              <w:t>Kiểm tra giữa kỳ</w:t>
            </w:r>
          </w:p>
        </w:tc>
        <w:tc>
          <w:tcPr>
            <w:tcW w:w="1695" w:type="dxa"/>
            <w:vAlign w:val="center"/>
          </w:tcPr>
          <w:p w:rsidR="00871DC0" w:rsidRDefault="00C715C0" w:rsidP="00CA52DC">
            <w:pPr>
              <w:rPr>
                <w:bCs/>
              </w:rPr>
            </w:pPr>
            <w:r>
              <w:rPr>
                <w:bCs/>
              </w:rPr>
              <w:t>Kiểm tra viết</w:t>
            </w:r>
          </w:p>
        </w:tc>
        <w:tc>
          <w:tcPr>
            <w:tcW w:w="1568" w:type="dxa"/>
            <w:vAlign w:val="center"/>
          </w:tcPr>
          <w:p w:rsidR="00871DC0" w:rsidRPr="00C4429A" w:rsidRDefault="00C715C0" w:rsidP="00CA52DC">
            <w:pPr>
              <w:jc w:val="center"/>
              <w:rPr>
                <w:bCs/>
              </w:rPr>
            </w:pPr>
            <w:r>
              <w:rPr>
                <w:bCs/>
              </w:rPr>
              <w:t>Sau nội dung</w:t>
            </w:r>
            <w:r w:rsidR="000E02B0">
              <w:rPr>
                <w:bCs/>
              </w:rPr>
              <w:t xml:space="preserve"> </w:t>
            </w:r>
            <w:r w:rsidR="00456851">
              <w:rPr>
                <w:bCs/>
              </w:rPr>
              <w:t>6</w:t>
            </w:r>
          </w:p>
        </w:tc>
        <w:tc>
          <w:tcPr>
            <w:tcW w:w="1283" w:type="dxa"/>
            <w:vAlign w:val="center"/>
          </w:tcPr>
          <w:p w:rsidR="00871DC0" w:rsidRPr="00C4429A" w:rsidRDefault="003756AE" w:rsidP="00CA52DC">
            <w:pPr>
              <w:jc w:val="center"/>
              <w:rPr>
                <w:bCs/>
              </w:rPr>
            </w:pPr>
            <w:r>
              <w:rPr>
                <w:bCs/>
              </w:rPr>
              <w:t>20%</w:t>
            </w:r>
          </w:p>
        </w:tc>
        <w:tc>
          <w:tcPr>
            <w:tcW w:w="3748" w:type="dxa"/>
          </w:tcPr>
          <w:p w:rsidR="003756AE" w:rsidRPr="003756AE" w:rsidRDefault="003756AE" w:rsidP="003756AE">
            <w:pPr>
              <w:widowControl w:val="0"/>
              <w:spacing w:line="264" w:lineRule="auto"/>
              <w:contextualSpacing/>
            </w:pPr>
            <w:r w:rsidRPr="00523B56">
              <w:rPr>
                <w:b/>
                <w:i/>
              </w:rPr>
              <w:t>Reading</w:t>
            </w:r>
            <w:r w:rsidRPr="003756AE">
              <w:t xml:space="preserve">: </w:t>
            </w:r>
          </w:p>
          <w:p w:rsidR="003756AE" w:rsidRPr="003756AE" w:rsidRDefault="00722C3F" w:rsidP="003756AE">
            <w:pPr>
              <w:widowControl w:val="0"/>
              <w:spacing w:line="264" w:lineRule="auto"/>
              <w:contextualSpacing/>
            </w:pPr>
            <w:r>
              <w:t>1.</w:t>
            </w:r>
            <w:r w:rsidR="003756AE" w:rsidRPr="003756AE">
              <w:t xml:space="preserve"> Matching (Part 4 – Reading FCE)</w:t>
            </w:r>
          </w:p>
          <w:p w:rsidR="003756AE" w:rsidRPr="003756AE" w:rsidRDefault="00722C3F" w:rsidP="003756AE">
            <w:pPr>
              <w:widowControl w:val="0"/>
              <w:spacing w:line="264" w:lineRule="auto"/>
              <w:contextualSpacing/>
            </w:pPr>
            <w:r>
              <w:t>2.</w:t>
            </w:r>
            <w:r w:rsidR="003756AE" w:rsidRPr="003756AE">
              <w:t xml:space="preserve"> Multiple choice questions (Part 2 – Reading FCE)</w:t>
            </w:r>
          </w:p>
          <w:p w:rsidR="003756AE" w:rsidRPr="003756AE" w:rsidRDefault="003756AE" w:rsidP="003756AE">
            <w:pPr>
              <w:widowControl w:val="0"/>
              <w:spacing w:line="264" w:lineRule="auto"/>
              <w:contextualSpacing/>
            </w:pPr>
            <w:r w:rsidRPr="00523B56">
              <w:rPr>
                <w:b/>
                <w:i/>
              </w:rPr>
              <w:lastRenderedPageBreak/>
              <w:t>Writing</w:t>
            </w:r>
            <w:r w:rsidRPr="003756AE">
              <w:t xml:space="preserve">: </w:t>
            </w:r>
          </w:p>
          <w:p w:rsidR="003756AE" w:rsidRPr="003756AE" w:rsidRDefault="00722C3F" w:rsidP="003756AE">
            <w:pPr>
              <w:widowControl w:val="0"/>
              <w:spacing w:line="264" w:lineRule="auto"/>
              <w:contextualSpacing/>
            </w:pPr>
            <w:r>
              <w:t>3.</w:t>
            </w:r>
            <w:r w:rsidR="003756AE" w:rsidRPr="003756AE">
              <w:t xml:space="preserve"> Rewrite sentences </w:t>
            </w:r>
          </w:p>
          <w:p w:rsidR="00871DC0" w:rsidRPr="00C4429A" w:rsidRDefault="00722C3F" w:rsidP="003756AE">
            <w:pPr>
              <w:rPr>
                <w:bCs/>
              </w:rPr>
            </w:pPr>
            <w:r>
              <w:t>4.</w:t>
            </w:r>
            <w:r w:rsidR="003756AE" w:rsidRPr="003756AE">
              <w:t xml:space="preserve"> Writing a formal letter of request and enquiry/ application</w:t>
            </w:r>
          </w:p>
        </w:tc>
      </w:tr>
      <w:tr w:rsidR="001A20CF" w:rsidRPr="00C4429A" w:rsidTr="00415F65">
        <w:trPr>
          <w:trHeight w:val="403"/>
        </w:trPr>
        <w:tc>
          <w:tcPr>
            <w:tcW w:w="1390" w:type="dxa"/>
            <w:vAlign w:val="center"/>
          </w:tcPr>
          <w:p w:rsidR="001A20CF" w:rsidRDefault="00C715C0" w:rsidP="00871DC0">
            <w:pPr>
              <w:jc w:val="center"/>
              <w:rPr>
                <w:bCs/>
              </w:rPr>
            </w:pPr>
            <w:r>
              <w:rPr>
                <w:bCs/>
              </w:rPr>
              <w:lastRenderedPageBreak/>
              <w:t>Kiểm tra cuối kỳ</w:t>
            </w:r>
          </w:p>
        </w:tc>
        <w:tc>
          <w:tcPr>
            <w:tcW w:w="1695" w:type="dxa"/>
            <w:vAlign w:val="center"/>
          </w:tcPr>
          <w:p w:rsidR="001A20CF" w:rsidRDefault="00C715C0" w:rsidP="00CA52DC">
            <w:pPr>
              <w:rPr>
                <w:bCs/>
              </w:rPr>
            </w:pPr>
            <w:r>
              <w:rPr>
                <w:bCs/>
              </w:rPr>
              <w:t>Kiểm tra viết</w:t>
            </w:r>
          </w:p>
        </w:tc>
        <w:tc>
          <w:tcPr>
            <w:tcW w:w="1568" w:type="dxa"/>
            <w:vAlign w:val="center"/>
          </w:tcPr>
          <w:p w:rsidR="001A20CF" w:rsidRPr="00C4429A" w:rsidRDefault="00C715C0" w:rsidP="00CA52DC">
            <w:pPr>
              <w:jc w:val="center"/>
              <w:rPr>
                <w:bCs/>
              </w:rPr>
            </w:pPr>
            <w:r>
              <w:rPr>
                <w:bCs/>
              </w:rPr>
              <w:t>Sau khi kết thúc học phần</w:t>
            </w:r>
          </w:p>
        </w:tc>
        <w:tc>
          <w:tcPr>
            <w:tcW w:w="1283" w:type="dxa"/>
            <w:vAlign w:val="center"/>
          </w:tcPr>
          <w:p w:rsidR="001A20CF" w:rsidRPr="00C4429A" w:rsidRDefault="00613D3E" w:rsidP="00CA52DC">
            <w:pPr>
              <w:jc w:val="center"/>
              <w:rPr>
                <w:bCs/>
              </w:rPr>
            </w:pPr>
            <w:r>
              <w:rPr>
                <w:bCs/>
              </w:rPr>
              <w:t>50%</w:t>
            </w:r>
          </w:p>
        </w:tc>
        <w:tc>
          <w:tcPr>
            <w:tcW w:w="3748" w:type="dxa"/>
          </w:tcPr>
          <w:p w:rsidR="007B51EF" w:rsidRPr="007B51EF" w:rsidRDefault="007B51EF" w:rsidP="007B51EF">
            <w:pPr>
              <w:widowControl w:val="0"/>
              <w:contextualSpacing/>
              <w:jc w:val="both"/>
              <w:rPr>
                <w:b/>
              </w:rPr>
            </w:pPr>
            <w:r w:rsidRPr="00523B56">
              <w:rPr>
                <w:b/>
                <w:i/>
              </w:rPr>
              <w:t>Reading</w:t>
            </w:r>
            <w:r w:rsidRPr="007B51EF">
              <w:rPr>
                <w:b/>
              </w:rPr>
              <w:t>:</w:t>
            </w:r>
          </w:p>
          <w:p w:rsidR="007B51EF" w:rsidRPr="007B51EF" w:rsidRDefault="00722C3F" w:rsidP="007B51EF">
            <w:pPr>
              <w:widowControl w:val="0"/>
              <w:contextualSpacing/>
              <w:jc w:val="both"/>
            </w:pPr>
            <w:r>
              <w:t>1.</w:t>
            </w:r>
            <w:r w:rsidR="007B51EF" w:rsidRPr="007B51EF">
              <w:t xml:space="preserve"> Multiple choice cloze (Part 1 – Use of English FCE)</w:t>
            </w:r>
          </w:p>
          <w:p w:rsidR="007B51EF" w:rsidRPr="007B51EF" w:rsidRDefault="00722C3F" w:rsidP="007B51EF">
            <w:pPr>
              <w:widowControl w:val="0"/>
              <w:tabs>
                <w:tab w:val="left" w:pos="180"/>
                <w:tab w:val="left" w:pos="1260"/>
              </w:tabs>
              <w:contextualSpacing/>
              <w:jc w:val="both"/>
            </w:pPr>
            <w:r>
              <w:t>2.</w:t>
            </w:r>
            <w:r w:rsidR="007B51EF" w:rsidRPr="007B51EF">
              <w:t xml:space="preserve"> True-false questions</w:t>
            </w:r>
          </w:p>
          <w:p w:rsidR="007B51EF" w:rsidRPr="007B51EF" w:rsidRDefault="00722C3F" w:rsidP="007B51EF">
            <w:pPr>
              <w:widowControl w:val="0"/>
              <w:tabs>
                <w:tab w:val="left" w:pos="180"/>
                <w:tab w:val="left" w:pos="1260"/>
              </w:tabs>
              <w:contextualSpacing/>
              <w:jc w:val="both"/>
            </w:pPr>
            <w:r>
              <w:t>3.</w:t>
            </w:r>
            <w:r w:rsidR="007B51EF" w:rsidRPr="007B51EF">
              <w:t xml:space="preserve"> Multiple choice questions </w:t>
            </w:r>
          </w:p>
          <w:p w:rsidR="007B51EF" w:rsidRPr="007B51EF" w:rsidRDefault="007B51EF" w:rsidP="007B51EF">
            <w:pPr>
              <w:widowControl w:val="0"/>
              <w:contextualSpacing/>
              <w:jc w:val="both"/>
              <w:rPr>
                <w:b/>
              </w:rPr>
            </w:pPr>
            <w:r w:rsidRPr="00523B56">
              <w:rPr>
                <w:b/>
                <w:i/>
              </w:rPr>
              <w:t>Writing</w:t>
            </w:r>
            <w:r w:rsidRPr="007B51EF">
              <w:rPr>
                <w:b/>
              </w:rPr>
              <w:t>:</w:t>
            </w:r>
          </w:p>
          <w:p w:rsidR="007B51EF" w:rsidRPr="007B51EF" w:rsidRDefault="00722C3F" w:rsidP="007B51EF">
            <w:pPr>
              <w:widowControl w:val="0"/>
              <w:contextualSpacing/>
              <w:jc w:val="both"/>
            </w:pPr>
            <w:r>
              <w:t>4.</w:t>
            </w:r>
            <w:r w:rsidR="007B51EF" w:rsidRPr="007B51EF">
              <w:t xml:space="preserve"> Writing a formal letter of complaint/</w:t>
            </w:r>
            <w:r w:rsidR="007B51EF" w:rsidRPr="00903921">
              <w:t xml:space="preserve"> apology</w:t>
            </w:r>
            <w:r w:rsidR="007B51EF" w:rsidRPr="007B51EF">
              <w:t xml:space="preserve"> /enquiry/ application</w:t>
            </w:r>
          </w:p>
          <w:p w:rsidR="001A20CF" w:rsidRPr="00C4429A" w:rsidRDefault="00722C3F" w:rsidP="007B51EF">
            <w:pPr>
              <w:rPr>
                <w:bCs/>
              </w:rPr>
            </w:pPr>
            <w:r>
              <w:t>5.</w:t>
            </w:r>
            <w:r w:rsidR="007B51EF" w:rsidRPr="007B51EF">
              <w:t xml:space="preserve"> Writing a short essay</w:t>
            </w:r>
          </w:p>
        </w:tc>
      </w:tr>
    </w:tbl>
    <w:p w:rsidR="00D65D72" w:rsidRPr="009560AE" w:rsidRDefault="00D65D72" w:rsidP="009F6328">
      <w:pPr>
        <w:jc w:val="both"/>
        <w:rPr>
          <w:b/>
        </w:rPr>
      </w:pPr>
    </w:p>
    <w:sectPr w:rsidR="00D65D72" w:rsidRPr="009560AE" w:rsidSect="00B34E9D">
      <w:footerReference w:type="even" r:id="rId9"/>
      <w:footerReference w:type="default" r:id="rId10"/>
      <w:pgSz w:w="11907" w:h="16840" w:code="9"/>
      <w:pgMar w:top="1134" w:right="1134"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9B" w:rsidRDefault="00BB439B">
      <w:r>
        <w:separator/>
      </w:r>
    </w:p>
  </w:endnote>
  <w:endnote w:type="continuationSeparator" w:id="0">
    <w:p w:rsidR="00BB439B" w:rsidRDefault="00BB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swiss"/>
    <w:pitch w:val="variable"/>
    <w:sig w:usb0="E1000AEF" w:usb1="5000A1FF" w:usb2="00000000" w:usb3="00000000" w:csb0="000001BF" w:csb1="00000000"/>
  </w:font>
  <w:font w:name="MNKEBD+FranklinGothic">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31" w:rsidRDefault="005D6931" w:rsidP="00924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931" w:rsidRDefault="005D6931" w:rsidP="00041C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31" w:rsidRPr="00CA6C0A" w:rsidRDefault="005D6931" w:rsidP="00924D2C">
    <w:pPr>
      <w:pStyle w:val="Footer"/>
      <w:framePr w:wrap="around" w:vAnchor="text" w:hAnchor="margin" w:xAlign="center" w:y="1"/>
      <w:rPr>
        <w:rStyle w:val="PageNumber"/>
      </w:rPr>
    </w:pPr>
    <w:r w:rsidRPr="00CA6C0A">
      <w:rPr>
        <w:rStyle w:val="PageNumber"/>
      </w:rPr>
      <w:fldChar w:fldCharType="begin"/>
    </w:r>
    <w:r w:rsidRPr="00CA6C0A">
      <w:rPr>
        <w:rStyle w:val="PageNumber"/>
      </w:rPr>
      <w:instrText xml:space="preserve">PAGE  </w:instrText>
    </w:r>
    <w:r w:rsidRPr="00CA6C0A">
      <w:rPr>
        <w:rStyle w:val="PageNumber"/>
      </w:rPr>
      <w:fldChar w:fldCharType="separate"/>
    </w:r>
    <w:r w:rsidR="00967986">
      <w:rPr>
        <w:rStyle w:val="PageNumber"/>
        <w:noProof/>
      </w:rPr>
      <w:t>1</w:t>
    </w:r>
    <w:r w:rsidRPr="00CA6C0A">
      <w:rPr>
        <w:rStyle w:val="PageNumber"/>
      </w:rPr>
      <w:fldChar w:fldCharType="end"/>
    </w:r>
  </w:p>
  <w:p w:rsidR="005D6931" w:rsidRDefault="005D6931" w:rsidP="00041C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9B" w:rsidRDefault="00BB439B">
      <w:r>
        <w:separator/>
      </w:r>
    </w:p>
  </w:footnote>
  <w:footnote w:type="continuationSeparator" w:id="0">
    <w:p w:rsidR="00BB439B" w:rsidRDefault="00BB43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091"/>
    <w:multiLevelType w:val="hybridMultilevel"/>
    <w:tmpl w:val="F09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653E"/>
    <w:multiLevelType w:val="hybridMultilevel"/>
    <w:tmpl w:val="10ACFE78"/>
    <w:lvl w:ilvl="0" w:tplc="1B8AC4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C2E"/>
    <w:multiLevelType w:val="hybridMultilevel"/>
    <w:tmpl w:val="A3568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46381"/>
    <w:multiLevelType w:val="hybridMultilevel"/>
    <w:tmpl w:val="054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7DAF"/>
    <w:multiLevelType w:val="hybridMultilevel"/>
    <w:tmpl w:val="FD928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F58D1"/>
    <w:multiLevelType w:val="hybridMultilevel"/>
    <w:tmpl w:val="AD644326"/>
    <w:lvl w:ilvl="0" w:tplc="6484A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F7C"/>
    <w:multiLevelType w:val="hybridMultilevel"/>
    <w:tmpl w:val="BA945CE2"/>
    <w:lvl w:ilvl="0" w:tplc="46AE01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70CF"/>
    <w:multiLevelType w:val="hybridMultilevel"/>
    <w:tmpl w:val="224AB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65644"/>
    <w:multiLevelType w:val="hybridMultilevel"/>
    <w:tmpl w:val="C7C441FE"/>
    <w:lvl w:ilvl="0" w:tplc="C2A6D388">
      <w:start w:val="3"/>
      <w:numFmt w:val="bullet"/>
      <w:lvlText w:val="-"/>
      <w:lvlJc w:val="left"/>
      <w:pPr>
        <w:ind w:left="615" w:hanging="360"/>
      </w:pPr>
      <w:rPr>
        <w:rFonts w:ascii="Times New Roman" w:eastAsia="Calibr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E0E0D59"/>
    <w:multiLevelType w:val="hybridMultilevel"/>
    <w:tmpl w:val="2E4A567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0" w15:restartNumberingAfterBreak="0">
    <w:nsid w:val="32E12392"/>
    <w:multiLevelType w:val="hybridMultilevel"/>
    <w:tmpl w:val="F0E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5216C"/>
    <w:multiLevelType w:val="hybridMultilevel"/>
    <w:tmpl w:val="C9DC909C"/>
    <w:lvl w:ilvl="0" w:tplc="1A662AF8">
      <w:start w:val="1"/>
      <w:numFmt w:val="decimal"/>
      <w:lvlText w:val="%1."/>
      <w:lvlJc w:val="left"/>
      <w:pPr>
        <w:ind w:left="720" w:hanging="360"/>
      </w:pPr>
      <w:rPr>
        <w:rFonts w:ascii="Times New Roman" w:hAnsi="Times New Roman"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D1E01"/>
    <w:multiLevelType w:val="hybridMultilevel"/>
    <w:tmpl w:val="205E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5A5C"/>
    <w:multiLevelType w:val="hybridMultilevel"/>
    <w:tmpl w:val="87CC16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5683BF7"/>
    <w:multiLevelType w:val="hybridMultilevel"/>
    <w:tmpl w:val="A2926684"/>
    <w:lvl w:ilvl="0" w:tplc="3556A35C">
      <w:start w:val="3"/>
      <w:numFmt w:val="bullet"/>
      <w:lvlText w:val="-"/>
      <w:lvlJc w:val="left"/>
      <w:pPr>
        <w:ind w:left="480" w:hanging="360"/>
      </w:pPr>
      <w:rPr>
        <w:rFonts w:ascii="Times New Roman" w:eastAsia="Times New Roman" w:hAnsi="Times New Roman" w:cs="Times New Roman" w:hint="default"/>
        <w:b w:val="0"/>
        <w:i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5DE97956"/>
    <w:multiLevelType w:val="hybridMultilevel"/>
    <w:tmpl w:val="F2D0A476"/>
    <w:lvl w:ilvl="0" w:tplc="79F069EC">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4829DC"/>
    <w:multiLevelType w:val="hybridMultilevel"/>
    <w:tmpl w:val="16A66710"/>
    <w:lvl w:ilvl="0" w:tplc="5F166A9A">
      <w:start w:val="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60142ED0"/>
    <w:multiLevelType w:val="hybridMultilevel"/>
    <w:tmpl w:val="4176D8CA"/>
    <w:lvl w:ilvl="0" w:tplc="65C25DC8">
      <w:start w:val="1"/>
      <w:numFmt w:val="bullet"/>
      <w:lvlText w:val=""/>
      <w:lvlJc w:val="left"/>
      <w:pPr>
        <w:tabs>
          <w:tab w:val="num" w:pos="720"/>
        </w:tabs>
        <w:ind w:left="720" w:hanging="360"/>
      </w:pPr>
      <w:rPr>
        <w:rFonts w:ascii="Wingdings" w:hAnsi="Wingdings" w:hint="default"/>
      </w:rPr>
    </w:lvl>
    <w:lvl w:ilvl="1" w:tplc="4C2824E4" w:tentative="1">
      <w:start w:val="1"/>
      <w:numFmt w:val="bullet"/>
      <w:lvlText w:val=""/>
      <w:lvlJc w:val="left"/>
      <w:pPr>
        <w:tabs>
          <w:tab w:val="num" w:pos="1440"/>
        </w:tabs>
        <w:ind w:left="1440" w:hanging="360"/>
      </w:pPr>
      <w:rPr>
        <w:rFonts w:ascii="Wingdings" w:hAnsi="Wingdings" w:hint="default"/>
      </w:rPr>
    </w:lvl>
    <w:lvl w:ilvl="2" w:tplc="94C495B0" w:tentative="1">
      <w:start w:val="1"/>
      <w:numFmt w:val="bullet"/>
      <w:lvlText w:val=""/>
      <w:lvlJc w:val="left"/>
      <w:pPr>
        <w:tabs>
          <w:tab w:val="num" w:pos="2160"/>
        </w:tabs>
        <w:ind w:left="2160" w:hanging="360"/>
      </w:pPr>
      <w:rPr>
        <w:rFonts w:ascii="Wingdings" w:hAnsi="Wingdings" w:hint="default"/>
      </w:rPr>
    </w:lvl>
    <w:lvl w:ilvl="3" w:tplc="12FCC310" w:tentative="1">
      <w:start w:val="1"/>
      <w:numFmt w:val="bullet"/>
      <w:lvlText w:val=""/>
      <w:lvlJc w:val="left"/>
      <w:pPr>
        <w:tabs>
          <w:tab w:val="num" w:pos="2880"/>
        </w:tabs>
        <w:ind w:left="2880" w:hanging="360"/>
      </w:pPr>
      <w:rPr>
        <w:rFonts w:ascii="Wingdings" w:hAnsi="Wingdings" w:hint="default"/>
      </w:rPr>
    </w:lvl>
    <w:lvl w:ilvl="4" w:tplc="C52E00D4" w:tentative="1">
      <w:start w:val="1"/>
      <w:numFmt w:val="bullet"/>
      <w:lvlText w:val=""/>
      <w:lvlJc w:val="left"/>
      <w:pPr>
        <w:tabs>
          <w:tab w:val="num" w:pos="3600"/>
        </w:tabs>
        <w:ind w:left="3600" w:hanging="360"/>
      </w:pPr>
      <w:rPr>
        <w:rFonts w:ascii="Wingdings" w:hAnsi="Wingdings" w:hint="default"/>
      </w:rPr>
    </w:lvl>
    <w:lvl w:ilvl="5" w:tplc="3BEAF92A" w:tentative="1">
      <w:start w:val="1"/>
      <w:numFmt w:val="bullet"/>
      <w:lvlText w:val=""/>
      <w:lvlJc w:val="left"/>
      <w:pPr>
        <w:tabs>
          <w:tab w:val="num" w:pos="4320"/>
        </w:tabs>
        <w:ind w:left="4320" w:hanging="360"/>
      </w:pPr>
      <w:rPr>
        <w:rFonts w:ascii="Wingdings" w:hAnsi="Wingdings" w:hint="default"/>
      </w:rPr>
    </w:lvl>
    <w:lvl w:ilvl="6" w:tplc="5BF2CE6A" w:tentative="1">
      <w:start w:val="1"/>
      <w:numFmt w:val="bullet"/>
      <w:lvlText w:val=""/>
      <w:lvlJc w:val="left"/>
      <w:pPr>
        <w:tabs>
          <w:tab w:val="num" w:pos="5040"/>
        </w:tabs>
        <w:ind w:left="5040" w:hanging="360"/>
      </w:pPr>
      <w:rPr>
        <w:rFonts w:ascii="Wingdings" w:hAnsi="Wingdings" w:hint="default"/>
      </w:rPr>
    </w:lvl>
    <w:lvl w:ilvl="7" w:tplc="6B0E6B54" w:tentative="1">
      <w:start w:val="1"/>
      <w:numFmt w:val="bullet"/>
      <w:lvlText w:val=""/>
      <w:lvlJc w:val="left"/>
      <w:pPr>
        <w:tabs>
          <w:tab w:val="num" w:pos="5760"/>
        </w:tabs>
        <w:ind w:left="5760" w:hanging="360"/>
      </w:pPr>
      <w:rPr>
        <w:rFonts w:ascii="Wingdings" w:hAnsi="Wingdings" w:hint="default"/>
      </w:rPr>
    </w:lvl>
    <w:lvl w:ilvl="8" w:tplc="D0ACD0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C1680"/>
    <w:multiLevelType w:val="hybridMultilevel"/>
    <w:tmpl w:val="97D2BDDA"/>
    <w:lvl w:ilvl="0" w:tplc="898402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0180F"/>
    <w:multiLevelType w:val="hybridMultilevel"/>
    <w:tmpl w:val="6DD61556"/>
    <w:lvl w:ilvl="0" w:tplc="B08A25A0">
      <w:numFmt w:val="bullet"/>
      <w:lvlText w:val="-"/>
      <w:lvlJc w:val="left"/>
      <w:pPr>
        <w:ind w:left="450" w:hanging="360"/>
      </w:pPr>
      <w:rPr>
        <w:rFonts w:ascii="Times New Roman" w:eastAsia="Times New Roman" w:hAnsi="Times New Roman" w:cs="Times New Roman" w:hint="default"/>
      </w:rPr>
    </w:lvl>
    <w:lvl w:ilvl="1" w:tplc="C78E04F8">
      <w:start w:val="1"/>
      <w:numFmt w:val="decimal"/>
      <w:lvlText w:val="%2."/>
      <w:lvlJc w:val="left"/>
      <w:pPr>
        <w:ind w:left="1170" w:hanging="360"/>
      </w:pPr>
      <w:rPr>
        <w:rFonts w:ascii="Times New Roman" w:eastAsia="Times New Roman" w:hAnsi="Times New Roman" w:cs="Times New Roman"/>
        <w:b/>
      </w:rPr>
    </w:lvl>
    <w:lvl w:ilvl="2" w:tplc="0B2A86AA">
      <w:start w:val="1"/>
      <w:numFmt w:val="upperLetter"/>
      <w:lvlText w:val="%3."/>
      <w:lvlJc w:val="left"/>
      <w:pPr>
        <w:ind w:left="45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7BE9"/>
    <w:multiLevelType w:val="multilevel"/>
    <w:tmpl w:val="CC1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D57C9"/>
    <w:multiLevelType w:val="multilevel"/>
    <w:tmpl w:val="0E3ED4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533B05"/>
    <w:multiLevelType w:val="multilevel"/>
    <w:tmpl w:val="012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34533"/>
    <w:multiLevelType w:val="hybridMultilevel"/>
    <w:tmpl w:val="E7AC7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
  </w:num>
  <w:num w:numId="4">
    <w:abstractNumId w:val="20"/>
  </w:num>
  <w:num w:numId="5">
    <w:abstractNumId w:val="22"/>
  </w:num>
  <w:num w:numId="6">
    <w:abstractNumId w:val="15"/>
  </w:num>
  <w:num w:numId="7">
    <w:abstractNumId w:val="4"/>
  </w:num>
  <w:num w:numId="8">
    <w:abstractNumId w:val="14"/>
  </w:num>
  <w:num w:numId="9">
    <w:abstractNumId w:val="9"/>
  </w:num>
  <w:num w:numId="10">
    <w:abstractNumId w:val="6"/>
  </w:num>
  <w:num w:numId="11">
    <w:abstractNumId w:val="3"/>
  </w:num>
  <w:num w:numId="12">
    <w:abstractNumId w:val="0"/>
  </w:num>
  <w:num w:numId="13">
    <w:abstractNumId w:val="11"/>
  </w:num>
  <w:num w:numId="14">
    <w:abstractNumId w:val="8"/>
  </w:num>
  <w:num w:numId="15">
    <w:abstractNumId w:val="16"/>
  </w:num>
  <w:num w:numId="16">
    <w:abstractNumId w:val="1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21"/>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1"/>
    <w:rsid w:val="00000248"/>
    <w:rsid w:val="00001CA9"/>
    <w:rsid w:val="00002910"/>
    <w:rsid w:val="00003586"/>
    <w:rsid w:val="00005A43"/>
    <w:rsid w:val="00005B5F"/>
    <w:rsid w:val="0000684C"/>
    <w:rsid w:val="0000746C"/>
    <w:rsid w:val="00007471"/>
    <w:rsid w:val="00007CF2"/>
    <w:rsid w:val="000100AD"/>
    <w:rsid w:val="00010D04"/>
    <w:rsid w:val="00011385"/>
    <w:rsid w:val="0001313B"/>
    <w:rsid w:val="00013575"/>
    <w:rsid w:val="00015686"/>
    <w:rsid w:val="000167A2"/>
    <w:rsid w:val="00016A7A"/>
    <w:rsid w:val="00016CAD"/>
    <w:rsid w:val="00017339"/>
    <w:rsid w:val="00017F44"/>
    <w:rsid w:val="0002000C"/>
    <w:rsid w:val="00020962"/>
    <w:rsid w:val="00020C68"/>
    <w:rsid w:val="0002213B"/>
    <w:rsid w:val="0002218F"/>
    <w:rsid w:val="00022782"/>
    <w:rsid w:val="000230C5"/>
    <w:rsid w:val="00024B11"/>
    <w:rsid w:val="00024B41"/>
    <w:rsid w:val="00024E15"/>
    <w:rsid w:val="00024EF9"/>
    <w:rsid w:val="0002504E"/>
    <w:rsid w:val="000273D9"/>
    <w:rsid w:val="00033887"/>
    <w:rsid w:val="00034010"/>
    <w:rsid w:val="00036AC8"/>
    <w:rsid w:val="0003752A"/>
    <w:rsid w:val="00037641"/>
    <w:rsid w:val="00037E4C"/>
    <w:rsid w:val="00037EF7"/>
    <w:rsid w:val="000403D7"/>
    <w:rsid w:val="00041906"/>
    <w:rsid w:val="00041C31"/>
    <w:rsid w:val="00042029"/>
    <w:rsid w:val="00043320"/>
    <w:rsid w:val="0004353B"/>
    <w:rsid w:val="00043ABA"/>
    <w:rsid w:val="000441EA"/>
    <w:rsid w:val="00045FB9"/>
    <w:rsid w:val="00047A73"/>
    <w:rsid w:val="0005157A"/>
    <w:rsid w:val="00051E57"/>
    <w:rsid w:val="00052B9B"/>
    <w:rsid w:val="00052D9F"/>
    <w:rsid w:val="00053F29"/>
    <w:rsid w:val="0005492C"/>
    <w:rsid w:val="0005559E"/>
    <w:rsid w:val="00057936"/>
    <w:rsid w:val="00057981"/>
    <w:rsid w:val="00060CC0"/>
    <w:rsid w:val="00062A92"/>
    <w:rsid w:val="00062AA6"/>
    <w:rsid w:val="000631E5"/>
    <w:rsid w:val="0006339D"/>
    <w:rsid w:val="00063C5F"/>
    <w:rsid w:val="00064168"/>
    <w:rsid w:val="00066E72"/>
    <w:rsid w:val="0007184E"/>
    <w:rsid w:val="00071937"/>
    <w:rsid w:val="000729C2"/>
    <w:rsid w:val="00074462"/>
    <w:rsid w:val="00074FA4"/>
    <w:rsid w:val="000751FF"/>
    <w:rsid w:val="0007664A"/>
    <w:rsid w:val="00076BAC"/>
    <w:rsid w:val="0007798B"/>
    <w:rsid w:val="00081401"/>
    <w:rsid w:val="000817B4"/>
    <w:rsid w:val="000818F0"/>
    <w:rsid w:val="00081AB1"/>
    <w:rsid w:val="000836E3"/>
    <w:rsid w:val="000853B7"/>
    <w:rsid w:val="00093DB0"/>
    <w:rsid w:val="00094CDB"/>
    <w:rsid w:val="000953C0"/>
    <w:rsid w:val="00095542"/>
    <w:rsid w:val="00096A4A"/>
    <w:rsid w:val="00096FDD"/>
    <w:rsid w:val="000A1492"/>
    <w:rsid w:val="000A2E3A"/>
    <w:rsid w:val="000A3190"/>
    <w:rsid w:val="000A3683"/>
    <w:rsid w:val="000A39DC"/>
    <w:rsid w:val="000A59F4"/>
    <w:rsid w:val="000A5B22"/>
    <w:rsid w:val="000B1265"/>
    <w:rsid w:val="000B1727"/>
    <w:rsid w:val="000B2CC6"/>
    <w:rsid w:val="000B2DE6"/>
    <w:rsid w:val="000B469F"/>
    <w:rsid w:val="000B5AD3"/>
    <w:rsid w:val="000B5D97"/>
    <w:rsid w:val="000B649A"/>
    <w:rsid w:val="000B6B68"/>
    <w:rsid w:val="000C1508"/>
    <w:rsid w:val="000C326B"/>
    <w:rsid w:val="000C3B23"/>
    <w:rsid w:val="000C53EC"/>
    <w:rsid w:val="000C6879"/>
    <w:rsid w:val="000C6ED0"/>
    <w:rsid w:val="000D0FC0"/>
    <w:rsid w:val="000D2FC0"/>
    <w:rsid w:val="000D5F3F"/>
    <w:rsid w:val="000D612C"/>
    <w:rsid w:val="000D6EE6"/>
    <w:rsid w:val="000D6EF6"/>
    <w:rsid w:val="000D76E7"/>
    <w:rsid w:val="000E02B0"/>
    <w:rsid w:val="000E1473"/>
    <w:rsid w:val="000E1ADA"/>
    <w:rsid w:val="000E1E18"/>
    <w:rsid w:val="000E1EF6"/>
    <w:rsid w:val="000E1F2C"/>
    <w:rsid w:val="000E1FCB"/>
    <w:rsid w:val="000E2019"/>
    <w:rsid w:val="000E4BE2"/>
    <w:rsid w:val="000E5910"/>
    <w:rsid w:val="000E64EF"/>
    <w:rsid w:val="000E74D4"/>
    <w:rsid w:val="000E769C"/>
    <w:rsid w:val="000E7C75"/>
    <w:rsid w:val="000F0A33"/>
    <w:rsid w:val="000F0A37"/>
    <w:rsid w:val="000F11D5"/>
    <w:rsid w:val="000F1CEC"/>
    <w:rsid w:val="000F1DB3"/>
    <w:rsid w:val="000F24C5"/>
    <w:rsid w:val="000F29BB"/>
    <w:rsid w:val="000F2F4B"/>
    <w:rsid w:val="000F3DD7"/>
    <w:rsid w:val="000F4055"/>
    <w:rsid w:val="000F4513"/>
    <w:rsid w:val="000F4B41"/>
    <w:rsid w:val="000F5C96"/>
    <w:rsid w:val="000F7C52"/>
    <w:rsid w:val="001008E0"/>
    <w:rsid w:val="00100B89"/>
    <w:rsid w:val="0010152C"/>
    <w:rsid w:val="001061CB"/>
    <w:rsid w:val="00106303"/>
    <w:rsid w:val="001111A4"/>
    <w:rsid w:val="00112EBE"/>
    <w:rsid w:val="00113232"/>
    <w:rsid w:val="00116C08"/>
    <w:rsid w:val="00117C3A"/>
    <w:rsid w:val="00120E24"/>
    <w:rsid w:val="00123290"/>
    <w:rsid w:val="001243E3"/>
    <w:rsid w:val="00125B3D"/>
    <w:rsid w:val="0012620C"/>
    <w:rsid w:val="001269AC"/>
    <w:rsid w:val="00127737"/>
    <w:rsid w:val="00130719"/>
    <w:rsid w:val="00131AB5"/>
    <w:rsid w:val="00131C44"/>
    <w:rsid w:val="0013263F"/>
    <w:rsid w:val="00132DB6"/>
    <w:rsid w:val="00137921"/>
    <w:rsid w:val="00140690"/>
    <w:rsid w:val="00140720"/>
    <w:rsid w:val="0014098E"/>
    <w:rsid w:val="00141B3F"/>
    <w:rsid w:val="00141EA7"/>
    <w:rsid w:val="001425EF"/>
    <w:rsid w:val="00143255"/>
    <w:rsid w:val="001432CB"/>
    <w:rsid w:val="00143B5C"/>
    <w:rsid w:val="00143CDF"/>
    <w:rsid w:val="00145B57"/>
    <w:rsid w:val="00145FB0"/>
    <w:rsid w:val="00146F1C"/>
    <w:rsid w:val="00150122"/>
    <w:rsid w:val="0015049A"/>
    <w:rsid w:val="00150B05"/>
    <w:rsid w:val="001521E8"/>
    <w:rsid w:val="00153862"/>
    <w:rsid w:val="00153D4A"/>
    <w:rsid w:val="00156914"/>
    <w:rsid w:val="00160F7A"/>
    <w:rsid w:val="00161F50"/>
    <w:rsid w:val="00162372"/>
    <w:rsid w:val="00163C13"/>
    <w:rsid w:val="00163C9C"/>
    <w:rsid w:val="00165BD5"/>
    <w:rsid w:val="001664A2"/>
    <w:rsid w:val="0016795C"/>
    <w:rsid w:val="0017154B"/>
    <w:rsid w:val="00171A6B"/>
    <w:rsid w:val="00171B1F"/>
    <w:rsid w:val="00173BE9"/>
    <w:rsid w:val="00173D3F"/>
    <w:rsid w:val="00173E7F"/>
    <w:rsid w:val="00176FD9"/>
    <w:rsid w:val="00180EF7"/>
    <w:rsid w:val="00181A24"/>
    <w:rsid w:val="00186346"/>
    <w:rsid w:val="001875ED"/>
    <w:rsid w:val="00192731"/>
    <w:rsid w:val="001928FE"/>
    <w:rsid w:val="001931F0"/>
    <w:rsid w:val="00193528"/>
    <w:rsid w:val="00197C33"/>
    <w:rsid w:val="001A00DD"/>
    <w:rsid w:val="001A03FB"/>
    <w:rsid w:val="001A0A0E"/>
    <w:rsid w:val="001A0D59"/>
    <w:rsid w:val="001A175A"/>
    <w:rsid w:val="001A20CF"/>
    <w:rsid w:val="001A255D"/>
    <w:rsid w:val="001A27C1"/>
    <w:rsid w:val="001A5E18"/>
    <w:rsid w:val="001A61DC"/>
    <w:rsid w:val="001A662C"/>
    <w:rsid w:val="001A7913"/>
    <w:rsid w:val="001B0845"/>
    <w:rsid w:val="001B1B58"/>
    <w:rsid w:val="001B22E5"/>
    <w:rsid w:val="001B2396"/>
    <w:rsid w:val="001B2938"/>
    <w:rsid w:val="001B3EF2"/>
    <w:rsid w:val="001B500C"/>
    <w:rsid w:val="001B5452"/>
    <w:rsid w:val="001B59EC"/>
    <w:rsid w:val="001B5D25"/>
    <w:rsid w:val="001B65AC"/>
    <w:rsid w:val="001B6BCD"/>
    <w:rsid w:val="001B7342"/>
    <w:rsid w:val="001B7C52"/>
    <w:rsid w:val="001C1943"/>
    <w:rsid w:val="001C24A1"/>
    <w:rsid w:val="001C3631"/>
    <w:rsid w:val="001C36C9"/>
    <w:rsid w:val="001C5BFC"/>
    <w:rsid w:val="001C5CDE"/>
    <w:rsid w:val="001C5D54"/>
    <w:rsid w:val="001D0527"/>
    <w:rsid w:val="001D0E9E"/>
    <w:rsid w:val="001D15E3"/>
    <w:rsid w:val="001D2310"/>
    <w:rsid w:val="001D3000"/>
    <w:rsid w:val="001D3D1B"/>
    <w:rsid w:val="001D46F6"/>
    <w:rsid w:val="001D704A"/>
    <w:rsid w:val="001D760B"/>
    <w:rsid w:val="001E092E"/>
    <w:rsid w:val="001E0975"/>
    <w:rsid w:val="001E310F"/>
    <w:rsid w:val="001E4C1D"/>
    <w:rsid w:val="001E53C2"/>
    <w:rsid w:val="001E6C9C"/>
    <w:rsid w:val="001E7E96"/>
    <w:rsid w:val="001F0005"/>
    <w:rsid w:val="001F0A55"/>
    <w:rsid w:val="001F1B46"/>
    <w:rsid w:val="001F4350"/>
    <w:rsid w:val="001F5FB4"/>
    <w:rsid w:val="001F6437"/>
    <w:rsid w:val="001F7A0A"/>
    <w:rsid w:val="002014EA"/>
    <w:rsid w:val="00204443"/>
    <w:rsid w:val="00204CF4"/>
    <w:rsid w:val="0020538C"/>
    <w:rsid w:val="00206CCB"/>
    <w:rsid w:val="00207467"/>
    <w:rsid w:val="00210DF8"/>
    <w:rsid w:val="00211D54"/>
    <w:rsid w:val="00212846"/>
    <w:rsid w:val="0021310D"/>
    <w:rsid w:val="00214411"/>
    <w:rsid w:val="0021701D"/>
    <w:rsid w:val="0022035C"/>
    <w:rsid w:val="002223D9"/>
    <w:rsid w:val="0022293B"/>
    <w:rsid w:val="0022382C"/>
    <w:rsid w:val="0022437B"/>
    <w:rsid w:val="002245FA"/>
    <w:rsid w:val="00225098"/>
    <w:rsid w:val="002250EA"/>
    <w:rsid w:val="00225F76"/>
    <w:rsid w:val="0022626C"/>
    <w:rsid w:val="00226747"/>
    <w:rsid w:val="00230048"/>
    <w:rsid w:val="00230142"/>
    <w:rsid w:val="0023216E"/>
    <w:rsid w:val="00232F94"/>
    <w:rsid w:val="00233EED"/>
    <w:rsid w:val="00236186"/>
    <w:rsid w:val="00237EF9"/>
    <w:rsid w:val="0024026C"/>
    <w:rsid w:val="0024060D"/>
    <w:rsid w:val="00241E8C"/>
    <w:rsid w:val="002428F0"/>
    <w:rsid w:val="00244EB0"/>
    <w:rsid w:val="00245C94"/>
    <w:rsid w:val="0024724B"/>
    <w:rsid w:val="002472E9"/>
    <w:rsid w:val="002512D5"/>
    <w:rsid w:val="0025160C"/>
    <w:rsid w:val="00252B11"/>
    <w:rsid w:val="0025587E"/>
    <w:rsid w:val="00255AFC"/>
    <w:rsid w:val="00256E04"/>
    <w:rsid w:val="002571CC"/>
    <w:rsid w:val="002572CE"/>
    <w:rsid w:val="00257935"/>
    <w:rsid w:val="00257A96"/>
    <w:rsid w:val="00260746"/>
    <w:rsid w:val="00261483"/>
    <w:rsid w:val="00261F51"/>
    <w:rsid w:val="002622D1"/>
    <w:rsid w:val="0026276E"/>
    <w:rsid w:val="00263042"/>
    <w:rsid w:val="0026327B"/>
    <w:rsid w:val="00264CA7"/>
    <w:rsid w:val="002679B7"/>
    <w:rsid w:val="002710B1"/>
    <w:rsid w:val="00271D85"/>
    <w:rsid w:val="0027281C"/>
    <w:rsid w:val="0027337C"/>
    <w:rsid w:val="002747CC"/>
    <w:rsid w:val="00275B5D"/>
    <w:rsid w:val="002770BC"/>
    <w:rsid w:val="00277494"/>
    <w:rsid w:val="002776A3"/>
    <w:rsid w:val="0028029A"/>
    <w:rsid w:val="00282E2E"/>
    <w:rsid w:val="00283702"/>
    <w:rsid w:val="00287D66"/>
    <w:rsid w:val="00290695"/>
    <w:rsid w:val="00290E50"/>
    <w:rsid w:val="00292143"/>
    <w:rsid w:val="002939B7"/>
    <w:rsid w:val="0029466F"/>
    <w:rsid w:val="00295A13"/>
    <w:rsid w:val="00295DBB"/>
    <w:rsid w:val="0029798B"/>
    <w:rsid w:val="002A15BD"/>
    <w:rsid w:val="002A2143"/>
    <w:rsid w:val="002A4065"/>
    <w:rsid w:val="002A4623"/>
    <w:rsid w:val="002A5EEC"/>
    <w:rsid w:val="002A6D0E"/>
    <w:rsid w:val="002B179B"/>
    <w:rsid w:val="002B1C8A"/>
    <w:rsid w:val="002B25F0"/>
    <w:rsid w:val="002B309C"/>
    <w:rsid w:val="002B31CC"/>
    <w:rsid w:val="002B45BA"/>
    <w:rsid w:val="002B489B"/>
    <w:rsid w:val="002B4C27"/>
    <w:rsid w:val="002B5EE0"/>
    <w:rsid w:val="002B62FF"/>
    <w:rsid w:val="002B68A2"/>
    <w:rsid w:val="002B6974"/>
    <w:rsid w:val="002B739C"/>
    <w:rsid w:val="002B76EA"/>
    <w:rsid w:val="002C0809"/>
    <w:rsid w:val="002C5D75"/>
    <w:rsid w:val="002C6177"/>
    <w:rsid w:val="002C6D17"/>
    <w:rsid w:val="002C719A"/>
    <w:rsid w:val="002D2C2D"/>
    <w:rsid w:val="002D2F89"/>
    <w:rsid w:val="002D3D08"/>
    <w:rsid w:val="002D3E4C"/>
    <w:rsid w:val="002D4561"/>
    <w:rsid w:val="002D4982"/>
    <w:rsid w:val="002D6346"/>
    <w:rsid w:val="002D63B3"/>
    <w:rsid w:val="002D690B"/>
    <w:rsid w:val="002E0198"/>
    <w:rsid w:val="002E1123"/>
    <w:rsid w:val="002E339C"/>
    <w:rsid w:val="002E42F8"/>
    <w:rsid w:val="002E440A"/>
    <w:rsid w:val="002E453D"/>
    <w:rsid w:val="002E6EAC"/>
    <w:rsid w:val="002E7533"/>
    <w:rsid w:val="002F1149"/>
    <w:rsid w:val="002F1481"/>
    <w:rsid w:val="002F1578"/>
    <w:rsid w:val="002F218E"/>
    <w:rsid w:val="002F3A30"/>
    <w:rsid w:val="00300C0F"/>
    <w:rsid w:val="003028D5"/>
    <w:rsid w:val="00302946"/>
    <w:rsid w:val="00302C23"/>
    <w:rsid w:val="00302E10"/>
    <w:rsid w:val="00303AC6"/>
    <w:rsid w:val="003040D8"/>
    <w:rsid w:val="00305BFA"/>
    <w:rsid w:val="00305E96"/>
    <w:rsid w:val="00305F62"/>
    <w:rsid w:val="00306F8F"/>
    <w:rsid w:val="00311283"/>
    <w:rsid w:val="00311E68"/>
    <w:rsid w:val="00311F78"/>
    <w:rsid w:val="00312148"/>
    <w:rsid w:val="003125A2"/>
    <w:rsid w:val="0031337B"/>
    <w:rsid w:val="0031528E"/>
    <w:rsid w:val="0031663B"/>
    <w:rsid w:val="003203A3"/>
    <w:rsid w:val="003205A3"/>
    <w:rsid w:val="00321656"/>
    <w:rsid w:val="00321F69"/>
    <w:rsid w:val="0032226F"/>
    <w:rsid w:val="0032282F"/>
    <w:rsid w:val="003229BD"/>
    <w:rsid w:val="00325090"/>
    <w:rsid w:val="0032547C"/>
    <w:rsid w:val="00325DF3"/>
    <w:rsid w:val="00326A00"/>
    <w:rsid w:val="00326F18"/>
    <w:rsid w:val="0032704A"/>
    <w:rsid w:val="00330267"/>
    <w:rsid w:val="00332773"/>
    <w:rsid w:val="00333370"/>
    <w:rsid w:val="0033343F"/>
    <w:rsid w:val="003336A4"/>
    <w:rsid w:val="00335573"/>
    <w:rsid w:val="00340FDA"/>
    <w:rsid w:val="00341CFE"/>
    <w:rsid w:val="00342BE9"/>
    <w:rsid w:val="00343B0E"/>
    <w:rsid w:val="00344EB2"/>
    <w:rsid w:val="003464BD"/>
    <w:rsid w:val="00346701"/>
    <w:rsid w:val="00346BE3"/>
    <w:rsid w:val="00346D58"/>
    <w:rsid w:val="003470EA"/>
    <w:rsid w:val="0034715F"/>
    <w:rsid w:val="003471A6"/>
    <w:rsid w:val="00347A61"/>
    <w:rsid w:val="00350BB6"/>
    <w:rsid w:val="003516DB"/>
    <w:rsid w:val="003552B2"/>
    <w:rsid w:val="00355D4C"/>
    <w:rsid w:val="00356CD2"/>
    <w:rsid w:val="00357667"/>
    <w:rsid w:val="00364448"/>
    <w:rsid w:val="00367834"/>
    <w:rsid w:val="003704F5"/>
    <w:rsid w:val="00372349"/>
    <w:rsid w:val="003756AE"/>
    <w:rsid w:val="00375B55"/>
    <w:rsid w:val="003760A3"/>
    <w:rsid w:val="00376389"/>
    <w:rsid w:val="00376661"/>
    <w:rsid w:val="0037793C"/>
    <w:rsid w:val="003831CA"/>
    <w:rsid w:val="00385BCE"/>
    <w:rsid w:val="00386F1E"/>
    <w:rsid w:val="00390642"/>
    <w:rsid w:val="00390CEF"/>
    <w:rsid w:val="00391F7C"/>
    <w:rsid w:val="003939F4"/>
    <w:rsid w:val="00396F06"/>
    <w:rsid w:val="00396F55"/>
    <w:rsid w:val="003A0850"/>
    <w:rsid w:val="003A0CEE"/>
    <w:rsid w:val="003A0FC2"/>
    <w:rsid w:val="003A4096"/>
    <w:rsid w:val="003A4C51"/>
    <w:rsid w:val="003A6E66"/>
    <w:rsid w:val="003A722E"/>
    <w:rsid w:val="003A78FC"/>
    <w:rsid w:val="003B1158"/>
    <w:rsid w:val="003B23A7"/>
    <w:rsid w:val="003B3099"/>
    <w:rsid w:val="003B3980"/>
    <w:rsid w:val="003B4659"/>
    <w:rsid w:val="003B46DC"/>
    <w:rsid w:val="003B64B0"/>
    <w:rsid w:val="003B7738"/>
    <w:rsid w:val="003B7EE2"/>
    <w:rsid w:val="003C24FF"/>
    <w:rsid w:val="003C416B"/>
    <w:rsid w:val="003C450D"/>
    <w:rsid w:val="003C4F4F"/>
    <w:rsid w:val="003C6FB9"/>
    <w:rsid w:val="003D13A5"/>
    <w:rsid w:val="003D2DAD"/>
    <w:rsid w:val="003D2F7E"/>
    <w:rsid w:val="003D316D"/>
    <w:rsid w:val="003D369B"/>
    <w:rsid w:val="003D3838"/>
    <w:rsid w:val="003D43BE"/>
    <w:rsid w:val="003D50B1"/>
    <w:rsid w:val="003D548D"/>
    <w:rsid w:val="003D74C4"/>
    <w:rsid w:val="003D7AFA"/>
    <w:rsid w:val="003E06BE"/>
    <w:rsid w:val="003E26DF"/>
    <w:rsid w:val="003E29BE"/>
    <w:rsid w:val="003E3035"/>
    <w:rsid w:val="003E3048"/>
    <w:rsid w:val="003E41C2"/>
    <w:rsid w:val="003E5BBB"/>
    <w:rsid w:val="003E72E9"/>
    <w:rsid w:val="003F4475"/>
    <w:rsid w:val="003F5CB5"/>
    <w:rsid w:val="003F7081"/>
    <w:rsid w:val="003F743F"/>
    <w:rsid w:val="003F7B8C"/>
    <w:rsid w:val="004000BC"/>
    <w:rsid w:val="00400B36"/>
    <w:rsid w:val="00400F30"/>
    <w:rsid w:val="004014A2"/>
    <w:rsid w:val="00403804"/>
    <w:rsid w:val="00403976"/>
    <w:rsid w:val="0040429B"/>
    <w:rsid w:val="00405346"/>
    <w:rsid w:val="0040678C"/>
    <w:rsid w:val="00406EFD"/>
    <w:rsid w:val="00407410"/>
    <w:rsid w:val="00410091"/>
    <w:rsid w:val="00410AB3"/>
    <w:rsid w:val="00411E1B"/>
    <w:rsid w:val="00412216"/>
    <w:rsid w:val="00412318"/>
    <w:rsid w:val="00413B11"/>
    <w:rsid w:val="00415C74"/>
    <w:rsid w:val="00415DEB"/>
    <w:rsid w:val="00415F65"/>
    <w:rsid w:val="004207EE"/>
    <w:rsid w:val="00420E55"/>
    <w:rsid w:val="00421556"/>
    <w:rsid w:val="004217EF"/>
    <w:rsid w:val="0042180A"/>
    <w:rsid w:val="0042206C"/>
    <w:rsid w:val="00422807"/>
    <w:rsid w:val="00423C5B"/>
    <w:rsid w:val="00424DC8"/>
    <w:rsid w:val="004250A5"/>
    <w:rsid w:val="0042684C"/>
    <w:rsid w:val="004268E9"/>
    <w:rsid w:val="004270CA"/>
    <w:rsid w:val="004271E8"/>
    <w:rsid w:val="00427697"/>
    <w:rsid w:val="0042788B"/>
    <w:rsid w:val="0043100A"/>
    <w:rsid w:val="00431654"/>
    <w:rsid w:val="004333D7"/>
    <w:rsid w:val="00436845"/>
    <w:rsid w:val="004369A7"/>
    <w:rsid w:val="00436E56"/>
    <w:rsid w:val="00437EB4"/>
    <w:rsid w:val="004402CE"/>
    <w:rsid w:val="0044205B"/>
    <w:rsid w:val="00443E36"/>
    <w:rsid w:val="00444974"/>
    <w:rsid w:val="00444DC2"/>
    <w:rsid w:val="00445796"/>
    <w:rsid w:val="00445F3E"/>
    <w:rsid w:val="004462EF"/>
    <w:rsid w:val="0044766E"/>
    <w:rsid w:val="00450B1C"/>
    <w:rsid w:val="00450C70"/>
    <w:rsid w:val="00451B26"/>
    <w:rsid w:val="00451D36"/>
    <w:rsid w:val="00453071"/>
    <w:rsid w:val="00453E37"/>
    <w:rsid w:val="00455C89"/>
    <w:rsid w:val="004561FE"/>
    <w:rsid w:val="00456851"/>
    <w:rsid w:val="004569AB"/>
    <w:rsid w:val="0045737C"/>
    <w:rsid w:val="004603EA"/>
    <w:rsid w:val="0046447F"/>
    <w:rsid w:val="00465403"/>
    <w:rsid w:val="00466AB8"/>
    <w:rsid w:val="0046747B"/>
    <w:rsid w:val="004703BB"/>
    <w:rsid w:val="00471C63"/>
    <w:rsid w:val="004734F5"/>
    <w:rsid w:val="00481619"/>
    <w:rsid w:val="00481703"/>
    <w:rsid w:val="00483B6B"/>
    <w:rsid w:val="004855C8"/>
    <w:rsid w:val="004864ED"/>
    <w:rsid w:val="004865BA"/>
    <w:rsid w:val="004868C8"/>
    <w:rsid w:val="00486ACB"/>
    <w:rsid w:val="00487A72"/>
    <w:rsid w:val="00491558"/>
    <w:rsid w:val="004915D2"/>
    <w:rsid w:val="004919A8"/>
    <w:rsid w:val="0049264B"/>
    <w:rsid w:val="00494794"/>
    <w:rsid w:val="00495DFF"/>
    <w:rsid w:val="004A04CF"/>
    <w:rsid w:val="004A118C"/>
    <w:rsid w:val="004A17E4"/>
    <w:rsid w:val="004A1B7C"/>
    <w:rsid w:val="004A2B6E"/>
    <w:rsid w:val="004A2D95"/>
    <w:rsid w:val="004A37DE"/>
    <w:rsid w:val="004A5E98"/>
    <w:rsid w:val="004A7264"/>
    <w:rsid w:val="004B062C"/>
    <w:rsid w:val="004B359A"/>
    <w:rsid w:val="004B3C38"/>
    <w:rsid w:val="004B5499"/>
    <w:rsid w:val="004B665F"/>
    <w:rsid w:val="004B6C6F"/>
    <w:rsid w:val="004C0332"/>
    <w:rsid w:val="004C184E"/>
    <w:rsid w:val="004C1F87"/>
    <w:rsid w:val="004C20B2"/>
    <w:rsid w:val="004C25F0"/>
    <w:rsid w:val="004C2ABE"/>
    <w:rsid w:val="004C3832"/>
    <w:rsid w:val="004C451E"/>
    <w:rsid w:val="004C535A"/>
    <w:rsid w:val="004C59A6"/>
    <w:rsid w:val="004C6362"/>
    <w:rsid w:val="004C6A02"/>
    <w:rsid w:val="004D07B1"/>
    <w:rsid w:val="004D10DD"/>
    <w:rsid w:val="004D1959"/>
    <w:rsid w:val="004D3AAA"/>
    <w:rsid w:val="004D60BD"/>
    <w:rsid w:val="004D6335"/>
    <w:rsid w:val="004D6BA9"/>
    <w:rsid w:val="004D7DE6"/>
    <w:rsid w:val="004E35FF"/>
    <w:rsid w:val="004E69F5"/>
    <w:rsid w:val="004F11CA"/>
    <w:rsid w:val="004F1DDD"/>
    <w:rsid w:val="004F2044"/>
    <w:rsid w:val="004F221A"/>
    <w:rsid w:val="004F4A8E"/>
    <w:rsid w:val="0050043D"/>
    <w:rsid w:val="00501490"/>
    <w:rsid w:val="00503CF1"/>
    <w:rsid w:val="0050668D"/>
    <w:rsid w:val="00506B35"/>
    <w:rsid w:val="00506C49"/>
    <w:rsid w:val="00506C4C"/>
    <w:rsid w:val="0050779D"/>
    <w:rsid w:val="0051136F"/>
    <w:rsid w:val="0051161C"/>
    <w:rsid w:val="00513D9A"/>
    <w:rsid w:val="00514FAF"/>
    <w:rsid w:val="00515441"/>
    <w:rsid w:val="00517168"/>
    <w:rsid w:val="00517E70"/>
    <w:rsid w:val="0052045B"/>
    <w:rsid w:val="005217BF"/>
    <w:rsid w:val="00522760"/>
    <w:rsid w:val="00522F9C"/>
    <w:rsid w:val="00523B56"/>
    <w:rsid w:val="00524C51"/>
    <w:rsid w:val="00525595"/>
    <w:rsid w:val="00525B25"/>
    <w:rsid w:val="00526713"/>
    <w:rsid w:val="005300D8"/>
    <w:rsid w:val="00530ECF"/>
    <w:rsid w:val="00532458"/>
    <w:rsid w:val="005341B1"/>
    <w:rsid w:val="005353AD"/>
    <w:rsid w:val="00535520"/>
    <w:rsid w:val="00535E2E"/>
    <w:rsid w:val="00536DF5"/>
    <w:rsid w:val="00537266"/>
    <w:rsid w:val="00540A89"/>
    <w:rsid w:val="00541908"/>
    <w:rsid w:val="00542D74"/>
    <w:rsid w:val="0054339B"/>
    <w:rsid w:val="005442F7"/>
    <w:rsid w:val="0054719E"/>
    <w:rsid w:val="005511BD"/>
    <w:rsid w:val="0055120C"/>
    <w:rsid w:val="0055149C"/>
    <w:rsid w:val="00553423"/>
    <w:rsid w:val="00554C88"/>
    <w:rsid w:val="00555806"/>
    <w:rsid w:val="005558A7"/>
    <w:rsid w:val="0055727E"/>
    <w:rsid w:val="0056181A"/>
    <w:rsid w:val="00562ADF"/>
    <w:rsid w:val="00563901"/>
    <w:rsid w:val="00564E1F"/>
    <w:rsid w:val="00564ECF"/>
    <w:rsid w:val="0056589B"/>
    <w:rsid w:val="00565FB6"/>
    <w:rsid w:val="005662FB"/>
    <w:rsid w:val="005711E7"/>
    <w:rsid w:val="00571990"/>
    <w:rsid w:val="00574159"/>
    <w:rsid w:val="00574744"/>
    <w:rsid w:val="00575153"/>
    <w:rsid w:val="0057516F"/>
    <w:rsid w:val="005752E4"/>
    <w:rsid w:val="0057562C"/>
    <w:rsid w:val="00575E98"/>
    <w:rsid w:val="0057667F"/>
    <w:rsid w:val="0057712B"/>
    <w:rsid w:val="00577864"/>
    <w:rsid w:val="00580580"/>
    <w:rsid w:val="005805AF"/>
    <w:rsid w:val="0058299B"/>
    <w:rsid w:val="00583BC4"/>
    <w:rsid w:val="0058410F"/>
    <w:rsid w:val="00584D25"/>
    <w:rsid w:val="005864E4"/>
    <w:rsid w:val="00586A89"/>
    <w:rsid w:val="005871E6"/>
    <w:rsid w:val="00591A30"/>
    <w:rsid w:val="0059288F"/>
    <w:rsid w:val="00595A4F"/>
    <w:rsid w:val="00596B55"/>
    <w:rsid w:val="005A10A7"/>
    <w:rsid w:val="005A36D9"/>
    <w:rsid w:val="005A378B"/>
    <w:rsid w:val="005A478F"/>
    <w:rsid w:val="005A4EB5"/>
    <w:rsid w:val="005A62E8"/>
    <w:rsid w:val="005A7132"/>
    <w:rsid w:val="005B0813"/>
    <w:rsid w:val="005B10DB"/>
    <w:rsid w:val="005B20E2"/>
    <w:rsid w:val="005B21E2"/>
    <w:rsid w:val="005B407E"/>
    <w:rsid w:val="005B4F9D"/>
    <w:rsid w:val="005B4FC7"/>
    <w:rsid w:val="005B5936"/>
    <w:rsid w:val="005B7195"/>
    <w:rsid w:val="005B78F0"/>
    <w:rsid w:val="005C052E"/>
    <w:rsid w:val="005C5273"/>
    <w:rsid w:val="005C529E"/>
    <w:rsid w:val="005C5588"/>
    <w:rsid w:val="005C7166"/>
    <w:rsid w:val="005C7DC6"/>
    <w:rsid w:val="005D123E"/>
    <w:rsid w:val="005D12B2"/>
    <w:rsid w:val="005D1833"/>
    <w:rsid w:val="005D201F"/>
    <w:rsid w:val="005D320F"/>
    <w:rsid w:val="005D3DE6"/>
    <w:rsid w:val="005D6132"/>
    <w:rsid w:val="005D6895"/>
    <w:rsid w:val="005D6931"/>
    <w:rsid w:val="005D6996"/>
    <w:rsid w:val="005D74D0"/>
    <w:rsid w:val="005E1E7C"/>
    <w:rsid w:val="005E2029"/>
    <w:rsid w:val="005E3525"/>
    <w:rsid w:val="005E3A5A"/>
    <w:rsid w:val="005E4F32"/>
    <w:rsid w:val="005E66BA"/>
    <w:rsid w:val="005F0DF1"/>
    <w:rsid w:val="005F3722"/>
    <w:rsid w:val="005F3859"/>
    <w:rsid w:val="005F4357"/>
    <w:rsid w:val="005F4BD7"/>
    <w:rsid w:val="005F5A5B"/>
    <w:rsid w:val="005F5A62"/>
    <w:rsid w:val="006004AC"/>
    <w:rsid w:val="006013D1"/>
    <w:rsid w:val="00603A08"/>
    <w:rsid w:val="00603D00"/>
    <w:rsid w:val="00604106"/>
    <w:rsid w:val="006106E5"/>
    <w:rsid w:val="00610EAD"/>
    <w:rsid w:val="006115FE"/>
    <w:rsid w:val="00613D3E"/>
    <w:rsid w:val="0061509D"/>
    <w:rsid w:val="0061624F"/>
    <w:rsid w:val="006175AA"/>
    <w:rsid w:val="00617D83"/>
    <w:rsid w:val="00617E7B"/>
    <w:rsid w:val="00620E1C"/>
    <w:rsid w:val="0062102B"/>
    <w:rsid w:val="006218D8"/>
    <w:rsid w:val="00622CAD"/>
    <w:rsid w:val="006233D3"/>
    <w:rsid w:val="00625EE5"/>
    <w:rsid w:val="00626836"/>
    <w:rsid w:val="00627753"/>
    <w:rsid w:val="00631CD2"/>
    <w:rsid w:val="00634683"/>
    <w:rsid w:val="00634AC4"/>
    <w:rsid w:val="00635854"/>
    <w:rsid w:val="00635888"/>
    <w:rsid w:val="00637318"/>
    <w:rsid w:val="00637967"/>
    <w:rsid w:val="00637DA8"/>
    <w:rsid w:val="00637EF7"/>
    <w:rsid w:val="006401F9"/>
    <w:rsid w:val="00642251"/>
    <w:rsid w:val="00644FBF"/>
    <w:rsid w:val="006454A1"/>
    <w:rsid w:val="00645B9F"/>
    <w:rsid w:val="00646177"/>
    <w:rsid w:val="00650897"/>
    <w:rsid w:val="00650D0D"/>
    <w:rsid w:val="00651264"/>
    <w:rsid w:val="00651A00"/>
    <w:rsid w:val="00653605"/>
    <w:rsid w:val="00653F97"/>
    <w:rsid w:val="00654023"/>
    <w:rsid w:val="006545E7"/>
    <w:rsid w:val="006562D2"/>
    <w:rsid w:val="006610E9"/>
    <w:rsid w:val="00661220"/>
    <w:rsid w:val="006624F0"/>
    <w:rsid w:val="006626E9"/>
    <w:rsid w:val="00663E3B"/>
    <w:rsid w:val="006662AE"/>
    <w:rsid w:val="006702D4"/>
    <w:rsid w:val="00670AD8"/>
    <w:rsid w:val="006714B5"/>
    <w:rsid w:val="006729DF"/>
    <w:rsid w:val="00673A3E"/>
    <w:rsid w:val="00674D0A"/>
    <w:rsid w:val="00675945"/>
    <w:rsid w:val="006762E4"/>
    <w:rsid w:val="00680DAA"/>
    <w:rsid w:val="006819BA"/>
    <w:rsid w:val="0068243F"/>
    <w:rsid w:val="006826FC"/>
    <w:rsid w:val="00682C76"/>
    <w:rsid w:val="00686CD7"/>
    <w:rsid w:val="00687547"/>
    <w:rsid w:val="0069034D"/>
    <w:rsid w:val="00690432"/>
    <w:rsid w:val="006929D6"/>
    <w:rsid w:val="00692C21"/>
    <w:rsid w:val="00692C71"/>
    <w:rsid w:val="006947BE"/>
    <w:rsid w:val="00694831"/>
    <w:rsid w:val="006949C7"/>
    <w:rsid w:val="0069605A"/>
    <w:rsid w:val="00696CF2"/>
    <w:rsid w:val="00696EED"/>
    <w:rsid w:val="006A026D"/>
    <w:rsid w:val="006A0376"/>
    <w:rsid w:val="006A0FAD"/>
    <w:rsid w:val="006A16FE"/>
    <w:rsid w:val="006A1911"/>
    <w:rsid w:val="006A1BB7"/>
    <w:rsid w:val="006A1E25"/>
    <w:rsid w:val="006A24C6"/>
    <w:rsid w:val="006A324B"/>
    <w:rsid w:val="006A3CF9"/>
    <w:rsid w:val="006A59CB"/>
    <w:rsid w:val="006A5A0A"/>
    <w:rsid w:val="006A5DFF"/>
    <w:rsid w:val="006A5F2B"/>
    <w:rsid w:val="006A7BEC"/>
    <w:rsid w:val="006A7DDF"/>
    <w:rsid w:val="006B135B"/>
    <w:rsid w:val="006B18B7"/>
    <w:rsid w:val="006B3307"/>
    <w:rsid w:val="006B358B"/>
    <w:rsid w:val="006B3892"/>
    <w:rsid w:val="006B3C10"/>
    <w:rsid w:val="006B42A1"/>
    <w:rsid w:val="006B4B5F"/>
    <w:rsid w:val="006B4DA8"/>
    <w:rsid w:val="006B588C"/>
    <w:rsid w:val="006B5C77"/>
    <w:rsid w:val="006C0545"/>
    <w:rsid w:val="006C06DA"/>
    <w:rsid w:val="006C0B89"/>
    <w:rsid w:val="006C1ABE"/>
    <w:rsid w:val="006C323E"/>
    <w:rsid w:val="006C3A23"/>
    <w:rsid w:val="006C454B"/>
    <w:rsid w:val="006C518F"/>
    <w:rsid w:val="006C5526"/>
    <w:rsid w:val="006C560D"/>
    <w:rsid w:val="006C600E"/>
    <w:rsid w:val="006C6671"/>
    <w:rsid w:val="006D02D4"/>
    <w:rsid w:val="006D0C05"/>
    <w:rsid w:val="006D33D4"/>
    <w:rsid w:val="006D383F"/>
    <w:rsid w:val="006D5884"/>
    <w:rsid w:val="006D5DF4"/>
    <w:rsid w:val="006D693B"/>
    <w:rsid w:val="006D6B49"/>
    <w:rsid w:val="006D6DF5"/>
    <w:rsid w:val="006D7E06"/>
    <w:rsid w:val="006E08C9"/>
    <w:rsid w:val="006E0951"/>
    <w:rsid w:val="006E0C04"/>
    <w:rsid w:val="006E0E64"/>
    <w:rsid w:val="006E1B01"/>
    <w:rsid w:val="006E1B62"/>
    <w:rsid w:val="006E1EA3"/>
    <w:rsid w:val="006E31F6"/>
    <w:rsid w:val="006E4D68"/>
    <w:rsid w:val="006E7213"/>
    <w:rsid w:val="006F1B43"/>
    <w:rsid w:val="006F3102"/>
    <w:rsid w:val="006F38E3"/>
    <w:rsid w:val="006F4272"/>
    <w:rsid w:val="006F54A2"/>
    <w:rsid w:val="006F64EA"/>
    <w:rsid w:val="006F7307"/>
    <w:rsid w:val="006F7550"/>
    <w:rsid w:val="00700DAE"/>
    <w:rsid w:val="00702A9A"/>
    <w:rsid w:val="00703851"/>
    <w:rsid w:val="00704086"/>
    <w:rsid w:val="00710465"/>
    <w:rsid w:val="00714029"/>
    <w:rsid w:val="007148A6"/>
    <w:rsid w:val="00715597"/>
    <w:rsid w:val="00716A1B"/>
    <w:rsid w:val="00716D5F"/>
    <w:rsid w:val="007175DF"/>
    <w:rsid w:val="00717952"/>
    <w:rsid w:val="007208FF"/>
    <w:rsid w:val="00721C25"/>
    <w:rsid w:val="00722C3F"/>
    <w:rsid w:val="00723528"/>
    <w:rsid w:val="00724F47"/>
    <w:rsid w:val="007258AE"/>
    <w:rsid w:val="0072745B"/>
    <w:rsid w:val="00727722"/>
    <w:rsid w:val="00730392"/>
    <w:rsid w:val="00730492"/>
    <w:rsid w:val="00731C58"/>
    <w:rsid w:val="0073268D"/>
    <w:rsid w:val="00735BF8"/>
    <w:rsid w:val="00736F24"/>
    <w:rsid w:val="00741A94"/>
    <w:rsid w:val="007423B7"/>
    <w:rsid w:val="007424ED"/>
    <w:rsid w:val="00743778"/>
    <w:rsid w:val="007441A8"/>
    <w:rsid w:val="0074492F"/>
    <w:rsid w:val="007449EF"/>
    <w:rsid w:val="00746AD1"/>
    <w:rsid w:val="00747C36"/>
    <w:rsid w:val="00747C73"/>
    <w:rsid w:val="00751572"/>
    <w:rsid w:val="00751AB9"/>
    <w:rsid w:val="007520D9"/>
    <w:rsid w:val="00752F6E"/>
    <w:rsid w:val="00754191"/>
    <w:rsid w:val="00754C3B"/>
    <w:rsid w:val="00755026"/>
    <w:rsid w:val="00755707"/>
    <w:rsid w:val="00760A2F"/>
    <w:rsid w:val="00761BE9"/>
    <w:rsid w:val="00761D11"/>
    <w:rsid w:val="00762711"/>
    <w:rsid w:val="00762E04"/>
    <w:rsid w:val="00765055"/>
    <w:rsid w:val="00765BDB"/>
    <w:rsid w:val="00766C64"/>
    <w:rsid w:val="00767BC8"/>
    <w:rsid w:val="00767C2E"/>
    <w:rsid w:val="00767DD5"/>
    <w:rsid w:val="00770BF6"/>
    <w:rsid w:val="00773A4F"/>
    <w:rsid w:val="0077495E"/>
    <w:rsid w:val="00775938"/>
    <w:rsid w:val="0077603B"/>
    <w:rsid w:val="007765BE"/>
    <w:rsid w:val="00776F66"/>
    <w:rsid w:val="007773DF"/>
    <w:rsid w:val="00777EA0"/>
    <w:rsid w:val="00780352"/>
    <w:rsid w:val="007816F8"/>
    <w:rsid w:val="00781C4D"/>
    <w:rsid w:val="0078506E"/>
    <w:rsid w:val="00786CFA"/>
    <w:rsid w:val="0078709A"/>
    <w:rsid w:val="0078745A"/>
    <w:rsid w:val="007874AC"/>
    <w:rsid w:val="00790177"/>
    <w:rsid w:val="00790E2A"/>
    <w:rsid w:val="00793BC4"/>
    <w:rsid w:val="0079420D"/>
    <w:rsid w:val="00794914"/>
    <w:rsid w:val="00794A1C"/>
    <w:rsid w:val="00796156"/>
    <w:rsid w:val="0079791C"/>
    <w:rsid w:val="00797977"/>
    <w:rsid w:val="007A0F0E"/>
    <w:rsid w:val="007A120E"/>
    <w:rsid w:val="007A1A95"/>
    <w:rsid w:val="007A5100"/>
    <w:rsid w:val="007A52FF"/>
    <w:rsid w:val="007A55FB"/>
    <w:rsid w:val="007B0230"/>
    <w:rsid w:val="007B0B2D"/>
    <w:rsid w:val="007B3D5B"/>
    <w:rsid w:val="007B4C17"/>
    <w:rsid w:val="007B51EF"/>
    <w:rsid w:val="007B61B4"/>
    <w:rsid w:val="007B6535"/>
    <w:rsid w:val="007C00F1"/>
    <w:rsid w:val="007C0C78"/>
    <w:rsid w:val="007C2181"/>
    <w:rsid w:val="007C2DBD"/>
    <w:rsid w:val="007C3532"/>
    <w:rsid w:val="007C39C1"/>
    <w:rsid w:val="007C4EDC"/>
    <w:rsid w:val="007C518A"/>
    <w:rsid w:val="007C5F62"/>
    <w:rsid w:val="007C6B7F"/>
    <w:rsid w:val="007C784B"/>
    <w:rsid w:val="007C7A01"/>
    <w:rsid w:val="007D0EB4"/>
    <w:rsid w:val="007D14FE"/>
    <w:rsid w:val="007D240D"/>
    <w:rsid w:val="007D2DEF"/>
    <w:rsid w:val="007D2F85"/>
    <w:rsid w:val="007D48F9"/>
    <w:rsid w:val="007D4A84"/>
    <w:rsid w:val="007D5565"/>
    <w:rsid w:val="007D61F3"/>
    <w:rsid w:val="007D7402"/>
    <w:rsid w:val="007E0636"/>
    <w:rsid w:val="007E1998"/>
    <w:rsid w:val="007E3288"/>
    <w:rsid w:val="007E3607"/>
    <w:rsid w:val="007E3D19"/>
    <w:rsid w:val="007E4D48"/>
    <w:rsid w:val="007E5A95"/>
    <w:rsid w:val="007E6FFA"/>
    <w:rsid w:val="007F00D8"/>
    <w:rsid w:val="007F028A"/>
    <w:rsid w:val="007F1249"/>
    <w:rsid w:val="007F1E6A"/>
    <w:rsid w:val="007F27D4"/>
    <w:rsid w:val="007F2DF5"/>
    <w:rsid w:val="007F319D"/>
    <w:rsid w:val="007F31E4"/>
    <w:rsid w:val="007F5126"/>
    <w:rsid w:val="007F5561"/>
    <w:rsid w:val="007F56D6"/>
    <w:rsid w:val="007F5E31"/>
    <w:rsid w:val="007F6060"/>
    <w:rsid w:val="008001C5"/>
    <w:rsid w:val="00800354"/>
    <w:rsid w:val="0080064B"/>
    <w:rsid w:val="008009C6"/>
    <w:rsid w:val="00800AF7"/>
    <w:rsid w:val="00801308"/>
    <w:rsid w:val="00801837"/>
    <w:rsid w:val="00801CCF"/>
    <w:rsid w:val="008027B0"/>
    <w:rsid w:val="0080350F"/>
    <w:rsid w:val="00803700"/>
    <w:rsid w:val="00803C9E"/>
    <w:rsid w:val="00804188"/>
    <w:rsid w:val="00804A11"/>
    <w:rsid w:val="0080548A"/>
    <w:rsid w:val="0081093B"/>
    <w:rsid w:val="00812265"/>
    <w:rsid w:val="00813FF2"/>
    <w:rsid w:val="0081415F"/>
    <w:rsid w:val="0081702A"/>
    <w:rsid w:val="008209D7"/>
    <w:rsid w:val="008220ED"/>
    <w:rsid w:val="00822D87"/>
    <w:rsid w:val="00822F0C"/>
    <w:rsid w:val="008230FB"/>
    <w:rsid w:val="00824560"/>
    <w:rsid w:val="00824C50"/>
    <w:rsid w:val="00825C3E"/>
    <w:rsid w:val="00826CA4"/>
    <w:rsid w:val="00826E01"/>
    <w:rsid w:val="00827277"/>
    <w:rsid w:val="00827C9F"/>
    <w:rsid w:val="00827E9B"/>
    <w:rsid w:val="00830C6A"/>
    <w:rsid w:val="00830F88"/>
    <w:rsid w:val="0083210F"/>
    <w:rsid w:val="00835B8F"/>
    <w:rsid w:val="008365FA"/>
    <w:rsid w:val="00836EDA"/>
    <w:rsid w:val="008370A4"/>
    <w:rsid w:val="00837D11"/>
    <w:rsid w:val="00837D30"/>
    <w:rsid w:val="00840C13"/>
    <w:rsid w:val="00842176"/>
    <w:rsid w:val="0084239E"/>
    <w:rsid w:val="0084298F"/>
    <w:rsid w:val="00842E04"/>
    <w:rsid w:val="008440D4"/>
    <w:rsid w:val="008447D2"/>
    <w:rsid w:val="0084639E"/>
    <w:rsid w:val="0084725A"/>
    <w:rsid w:val="00847348"/>
    <w:rsid w:val="008479CF"/>
    <w:rsid w:val="00850475"/>
    <w:rsid w:val="00851D2F"/>
    <w:rsid w:val="008524DD"/>
    <w:rsid w:val="00853CDE"/>
    <w:rsid w:val="00855141"/>
    <w:rsid w:val="008565A8"/>
    <w:rsid w:val="008565D6"/>
    <w:rsid w:val="00856D16"/>
    <w:rsid w:val="00857763"/>
    <w:rsid w:val="008607F7"/>
    <w:rsid w:val="00862218"/>
    <w:rsid w:val="0086324E"/>
    <w:rsid w:val="00863BFA"/>
    <w:rsid w:val="00865FAF"/>
    <w:rsid w:val="00866239"/>
    <w:rsid w:val="008662BA"/>
    <w:rsid w:val="00870DBD"/>
    <w:rsid w:val="00871DC0"/>
    <w:rsid w:val="00872775"/>
    <w:rsid w:val="00872970"/>
    <w:rsid w:val="0087298D"/>
    <w:rsid w:val="008737EA"/>
    <w:rsid w:val="0087421F"/>
    <w:rsid w:val="00874654"/>
    <w:rsid w:val="00875561"/>
    <w:rsid w:val="00875587"/>
    <w:rsid w:val="00877F5C"/>
    <w:rsid w:val="00880346"/>
    <w:rsid w:val="00880871"/>
    <w:rsid w:val="00884FE9"/>
    <w:rsid w:val="00891127"/>
    <w:rsid w:val="00891F41"/>
    <w:rsid w:val="00893C7B"/>
    <w:rsid w:val="00894579"/>
    <w:rsid w:val="00894EFB"/>
    <w:rsid w:val="008950D2"/>
    <w:rsid w:val="008A08E4"/>
    <w:rsid w:val="008A20F1"/>
    <w:rsid w:val="008A2368"/>
    <w:rsid w:val="008A4863"/>
    <w:rsid w:val="008A5A19"/>
    <w:rsid w:val="008A6320"/>
    <w:rsid w:val="008A64DE"/>
    <w:rsid w:val="008A68F3"/>
    <w:rsid w:val="008A7B92"/>
    <w:rsid w:val="008B0A6D"/>
    <w:rsid w:val="008B0AAE"/>
    <w:rsid w:val="008B2795"/>
    <w:rsid w:val="008B2C5B"/>
    <w:rsid w:val="008B5F4B"/>
    <w:rsid w:val="008B61C4"/>
    <w:rsid w:val="008B7367"/>
    <w:rsid w:val="008C1A2B"/>
    <w:rsid w:val="008C1BC8"/>
    <w:rsid w:val="008C352C"/>
    <w:rsid w:val="008C383A"/>
    <w:rsid w:val="008C463E"/>
    <w:rsid w:val="008C6C1C"/>
    <w:rsid w:val="008C6D65"/>
    <w:rsid w:val="008D004D"/>
    <w:rsid w:val="008D02E8"/>
    <w:rsid w:val="008D0C95"/>
    <w:rsid w:val="008D1465"/>
    <w:rsid w:val="008D3BFD"/>
    <w:rsid w:val="008D4B00"/>
    <w:rsid w:val="008D7E21"/>
    <w:rsid w:val="008E14EF"/>
    <w:rsid w:val="008E150C"/>
    <w:rsid w:val="008E39FD"/>
    <w:rsid w:val="008E3BAC"/>
    <w:rsid w:val="008E5AF8"/>
    <w:rsid w:val="008E69DB"/>
    <w:rsid w:val="008E752F"/>
    <w:rsid w:val="008E789E"/>
    <w:rsid w:val="008E79F9"/>
    <w:rsid w:val="008E7A3A"/>
    <w:rsid w:val="008E7C95"/>
    <w:rsid w:val="008F324E"/>
    <w:rsid w:val="008F79E8"/>
    <w:rsid w:val="00901615"/>
    <w:rsid w:val="00901C1F"/>
    <w:rsid w:val="009020DF"/>
    <w:rsid w:val="0090226B"/>
    <w:rsid w:val="0090258F"/>
    <w:rsid w:val="00903320"/>
    <w:rsid w:val="009043BB"/>
    <w:rsid w:val="0090488D"/>
    <w:rsid w:val="009050C4"/>
    <w:rsid w:val="0090546A"/>
    <w:rsid w:val="00906429"/>
    <w:rsid w:val="00906539"/>
    <w:rsid w:val="00907245"/>
    <w:rsid w:val="009114B7"/>
    <w:rsid w:val="0091305F"/>
    <w:rsid w:val="0091431D"/>
    <w:rsid w:val="0091435F"/>
    <w:rsid w:val="0091494E"/>
    <w:rsid w:val="00915EC1"/>
    <w:rsid w:val="00916B9D"/>
    <w:rsid w:val="009209A8"/>
    <w:rsid w:val="00923894"/>
    <w:rsid w:val="009238F0"/>
    <w:rsid w:val="00924D2C"/>
    <w:rsid w:val="00925057"/>
    <w:rsid w:val="00925801"/>
    <w:rsid w:val="00925EAE"/>
    <w:rsid w:val="00925FE5"/>
    <w:rsid w:val="00927404"/>
    <w:rsid w:val="009279EE"/>
    <w:rsid w:val="00930850"/>
    <w:rsid w:val="00931982"/>
    <w:rsid w:val="009320F0"/>
    <w:rsid w:val="00934090"/>
    <w:rsid w:val="00934A39"/>
    <w:rsid w:val="00934A3F"/>
    <w:rsid w:val="0093522F"/>
    <w:rsid w:val="00941C5F"/>
    <w:rsid w:val="00943BF6"/>
    <w:rsid w:val="00947092"/>
    <w:rsid w:val="009500C7"/>
    <w:rsid w:val="009516C3"/>
    <w:rsid w:val="009528A4"/>
    <w:rsid w:val="00952BF6"/>
    <w:rsid w:val="00952FE5"/>
    <w:rsid w:val="00953067"/>
    <w:rsid w:val="009542DE"/>
    <w:rsid w:val="0095459A"/>
    <w:rsid w:val="00954D46"/>
    <w:rsid w:val="009560AE"/>
    <w:rsid w:val="00960312"/>
    <w:rsid w:val="009604BF"/>
    <w:rsid w:val="00960E7D"/>
    <w:rsid w:val="00961E65"/>
    <w:rsid w:val="00962668"/>
    <w:rsid w:val="009628A1"/>
    <w:rsid w:val="009631C8"/>
    <w:rsid w:val="00965094"/>
    <w:rsid w:val="00966531"/>
    <w:rsid w:val="00967986"/>
    <w:rsid w:val="009679AC"/>
    <w:rsid w:val="00967A86"/>
    <w:rsid w:val="00967D53"/>
    <w:rsid w:val="00974463"/>
    <w:rsid w:val="009749FF"/>
    <w:rsid w:val="00977700"/>
    <w:rsid w:val="0097774E"/>
    <w:rsid w:val="009808BE"/>
    <w:rsid w:val="009811ED"/>
    <w:rsid w:val="009819FE"/>
    <w:rsid w:val="009836EF"/>
    <w:rsid w:val="00984272"/>
    <w:rsid w:val="00985504"/>
    <w:rsid w:val="009860CF"/>
    <w:rsid w:val="0098667C"/>
    <w:rsid w:val="00990850"/>
    <w:rsid w:val="00990A76"/>
    <w:rsid w:val="00990DA8"/>
    <w:rsid w:val="0099148D"/>
    <w:rsid w:val="0099260F"/>
    <w:rsid w:val="00992B28"/>
    <w:rsid w:val="0099309E"/>
    <w:rsid w:val="00995F44"/>
    <w:rsid w:val="0099725C"/>
    <w:rsid w:val="00997307"/>
    <w:rsid w:val="00997FD3"/>
    <w:rsid w:val="009A0C90"/>
    <w:rsid w:val="009A1CBE"/>
    <w:rsid w:val="009A5F8E"/>
    <w:rsid w:val="009A6DA7"/>
    <w:rsid w:val="009A6EBA"/>
    <w:rsid w:val="009A707A"/>
    <w:rsid w:val="009A7657"/>
    <w:rsid w:val="009A79B6"/>
    <w:rsid w:val="009B0109"/>
    <w:rsid w:val="009B0EF6"/>
    <w:rsid w:val="009B2AC0"/>
    <w:rsid w:val="009B358B"/>
    <w:rsid w:val="009B38C1"/>
    <w:rsid w:val="009B5B92"/>
    <w:rsid w:val="009B6028"/>
    <w:rsid w:val="009B6905"/>
    <w:rsid w:val="009C0499"/>
    <w:rsid w:val="009C07D8"/>
    <w:rsid w:val="009C08B8"/>
    <w:rsid w:val="009C17B3"/>
    <w:rsid w:val="009C64D1"/>
    <w:rsid w:val="009C75E5"/>
    <w:rsid w:val="009D2D08"/>
    <w:rsid w:val="009D4010"/>
    <w:rsid w:val="009D6432"/>
    <w:rsid w:val="009D6780"/>
    <w:rsid w:val="009D75C5"/>
    <w:rsid w:val="009D775D"/>
    <w:rsid w:val="009D7F18"/>
    <w:rsid w:val="009E046B"/>
    <w:rsid w:val="009E08D4"/>
    <w:rsid w:val="009E1133"/>
    <w:rsid w:val="009E31C3"/>
    <w:rsid w:val="009E37E9"/>
    <w:rsid w:val="009E4A71"/>
    <w:rsid w:val="009F17EE"/>
    <w:rsid w:val="009F2B4C"/>
    <w:rsid w:val="009F3557"/>
    <w:rsid w:val="009F461F"/>
    <w:rsid w:val="009F4D3D"/>
    <w:rsid w:val="009F56E7"/>
    <w:rsid w:val="009F5DAA"/>
    <w:rsid w:val="009F6328"/>
    <w:rsid w:val="00A00467"/>
    <w:rsid w:val="00A02913"/>
    <w:rsid w:val="00A02A25"/>
    <w:rsid w:val="00A0339D"/>
    <w:rsid w:val="00A03BA7"/>
    <w:rsid w:val="00A0500F"/>
    <w:rsid w:val="00A063F2"/>
    <w:rsid w:val="00A073FC"/>
    <w:rsid w:val="00A07853"/>
    <w:rsid w:val="00A1306B"/>
    <w:rsid w:val="00A131F8"/>
    <w:rsid w:val="00A13F82"/>
    <w:rsid w:val="00A141C6"/>
    <w:rsid w:val="00A152B3"/>
    <w:rsid w:val="00A20AD7"/>
    <w:rsid w:val="00A2101E"/>
    <w:rsid w:val="00A2281A"/>
    <w:rsid w:val="00A22A05"/>
    <w:rsid w:val="00A2440E"/>
    <w:rsid w:val="00A24E62"/>
    <w:rsid w:val="00A26AF1"/>
    <w:rsid w:val="00A27C6B"/>
    <w:rsid w:val="00A30634"/>
    <w:rsid w:val="00A31059"/>
    <w:rsid w:val="00A31AEF"/>
    <w:rsid w:val="00A337A1"/>
    <w:rsid w:val="00A34BE5"/>
    <w:rsid w:val="00A353C1"/>
    <w:rsid w:val="00A35619"/>
    <w:rsid w:val="00A41748"/>
    <w:rsid w:val="00A44037"/>
    <w:rsid w:val="00A45092"/>
    <w:rsid w:val="00A46CB7"/>
    <w:rsid w:val="00A475FE"/>
    <w:rsid w:val="00A4791B"/>
    <w:rsid w:val="00A52028"/>
    <w:rsid w:val="00A5220B"/>
    <w:rsid w:val="00A52415"/>
    <w:rsid w:val="00A570FB"/>
    <w:rsid w:val="00A57854"/>
    <w:rsid w:val="00A57865"/>
    <w:rsid w:val="00A57F5E"/>
    <w:rsid w:val="00A602D7"/>
    <w:rsid w:val="00A60497"/>
    <w:rsid w:val="00A617BA"/>
    <w:rsid w:val="00A62103"/>
    <w:rsid w:val="00A62D13"/>
    <w:rsid w:val="00A63FC9"/>
    <w:rsid w:val="00A648C1"/>
    <w:rsid w:val="00A66128"/>
    <w:rsid w:val="00A662E3"/>
    <w:rsid w:val="00A66748"/>
    <w:rsid w:val="00A67407"/>
    <w:rsid w:val="00A701E5"/>
    <w:rsid w:val="00A70CD1"/>
    <w:rsid w:val="00A7156B"/>
    <w:rsid w:val="00A71D6D"/>
    <w:rsid w:val="00A71D81"/>
    <w:rsid w:val="00A729CC"/>
    <w:rsid w:val="00A73C14"/>
    <w:rsid w:val="00A7550A"/>
    <w:rsid w:val="00A75C8C"/>
    <w:rsid w:val="00A76EDD"/>
    <w:rsid w:val="00A802D6"/>
    <w:rsid w:val="00A830EC"/>
    <w:rsid w:val="00A840EC"/>
    <w:rsid w:val="00A8467C"/>
    <w:rsid w:val="00A84CCE"/>
    <w:rsid w:val="00A84E06"/>
    <w:rsid w:val="00A8538F"/>
    <w:rsid w:val="00A85E00"/>
    <w:rsid w:val="00A85EA6"/>
    <w:rsid w:val="00A86F7D"/>
    <w:rsid w:val="00A87B20"/>
    <w:rsid w:val="00A90C21"/>
    <w:rsid w:val="00A912F0"/>
    <w:rsid w:val="00A9152D"/>
    <w:rsid w:val="00A9403A"/>
    <w:rsid w:val="00A9548E"/>
    <w:rsid w:val="00A97A95"/>
    <w:rsid w:val="00AA0ABB"/>
    <w:rsid w:val="00AA0B58"/>
    <w:rsid w:val="00AA1370"/>
    <w:rsid w:val="00AA1B79"/>
    <w:rsid w:val="00AA3140"/>
    <w:rsid w:val="00AA544E"/>
    <w:rsid w:val="00AA5B5A"/>
    <w:rsid w:val="00AA7A58"/>
    <w:rsid w:val="00AA7BA0"/>
    <w:rsid w:val="00AB11AD"/>
    <w:rsid w:val="00AB3843"/>
    <w:rsid w:val="00AB38CF"/>
    <w:rsid w:val="00AB39BB"/>
    <w:rsid w:val="00AB40C3"/>
    <w:rsid w:val="00AB44BF"/>
    <w:rsid w:val="00AB506A"/>
    <w:rsid w:val="00AB508F"/>
    <w:rsid w:val="00AB5B21"/>
    <w:rsid w:val="00AC0995"/>
    <w:rsid w:val="00AC0D67"/>
    <w:rsid w:val="00AC1DC3"/>
    <w:rsid w:val="00AC2036"/>
    <w:rsid w:val="00AC477B"/>
    <w:rsid w:val="00AC47A4"/>
    <w:rsid w:val="00AC4FB7"/>
    <w:rsid w:val="00AC56AC"/>
    <w:rsid w:val="00AC57B9"/>
    <w:rsid w:val="00AC63B1"/>
    <w:rsid w:val="00AC7053"/>
    <w:rsid w:val="00AC7B2E"/>
    <w:rsid w:val="00AC7E15"/>
    <w:rsid w:val="00AD01A4"/>
    <w:rsid w:val="00AD0429"/>
    <w:rsid w:val="00AD1E43"/>
    <w:rsid w:val="00AD1FA6"/>
    <w:rsid w:val="00AD23A8"/>
    <w:rsid w:val="00AD3942"/>
    <w:rsid w:val="00AD3ECA"/>
    <w:rsid w:val="00AD4618"/>
    <w:rsid w:val="00AD5ACF"/>
    <w:rsid w:val="00AD5D01"/>
    <w:rsid w:val="00AD6076"/>
    <w:rsid w:val="00AD6EFC"/>
    <w:rsid w:val="00AD7181"/>
    <w:rsid w:val="00AE1287"/>
    <w:rsid w:val="00AE2C88"/>
    <w:rsid w:val="00AE4891"/>
    <w:rsid w:val="00AE516E"/>
    <w:rsid w:val="00AE57CD"/>
    <w:rsid w:val="00AE5A7F"/>
    <w:rsid w:val="00AE6CDA"/>
    <w:rsid w:val="00AF17BC"/>
    <w:rsid w:val="00AF3AC2"/>
    <w:rsid w:val="00AF3E84"/>
    <w:rsid w:val="00AF44D0"/>
    <w:rsid w:val="00AF4602"/>
    <w:rsid w:val="00AF50FD"/>
    <w:rsid w:val="00AF6B30"/>
    <w:rsid w:val="00AF6F86"/>
    <w:rsid w:val="00AF74C7"/>
    <w:rsid w:val="00B03D82"/>
    <w:rsid w:val="00B04205"/>
    <w:rsid w:val="00B05F93"/>
    <w:rsid w:val="00B06389"/>
    <w:rsid w:val="00B12405"/>
    <w:rsid w:val="00B12455"/>
    <w:rsid w:val="00B13719"/>
    <w:rsid w:val="00B13EA4"/>
    <w:rsid w:val="00B146FA"/>
    <w:rsid w:val="00B15F7C"/>
    <w:rsid w:val="00B162E8"/>
    <w:rsid w:val="00B16EA5"/>
    <w:rsid w:val="00B17315"/>
    <w:rsid w:val="00B219C5"/>
    <w:rsid w:val="00B24871"/>
    <w:rsid w:val="00B24A95"/>
    <w:rsid w:val="00B24C4A"/>
    <w:rsid w:val="00B25523"/>
    <w:rsid w:val="00B2616B"/>
    <w:rsid w:val="00B26DE8"/>
    <w:rsid w:val="00B2705D"/>
    <w:rsid w:val="00B30459"/>
    <w:rsid w:val="00B30D6A"/>
    <w:rsid w:val="00B31B1A"/>
    <w:rsid w:val="00B31EF2"/>
    <w:rsid w:val="00B3295F"/>
    <w:rsid w:val="00B32C66"/>
    <w:rsid w:val="00B34E9D"/>
    <w:rsid w:val="00B35028"/>
    <w:rsid w:val="00B352EF"/>
    <w:rsid w:val="00B35789"/>
    <w:rsid w:val="00B36FF6"/>
    <w:rsid w:val="00B37C3C"/>
    <w:rsid w:val="00B40D5D"/>
    <w:rsid w:val="00B41EF9"/>
    <w:rsid w:val="00B42949"/>
    <w:rsid w:val="00B4420E"/>
    <w:rsid w:val="00B44B68"/>
    <w:rsid w:val="00B44F96"/>
    <w:rsid w:val="00B509FB"/>
    <w:rsid w:val="00B50B25"/>
    <w:rsid w:val="00B53C12"/>
    <w:rsid w:val="00B53D1F"/>
    <w:rsid w:val="00B54282"/>
    <w:rsid w:val="00B552D9"/>
    <w:rsid w:val="00B557FD"/>
    <w:rsid w:val="00B56AA8"/>
    <w:rsid w:val="00B56F0E"/>
    <w:rsid w:val="00B6207F"/>
    <w:rsid w:val="00B62121"/>
    <w:rsid w:val="00B646E1"/>
    <w:rsid w:val="00B653AD"/>
    <w:rsid w:val="00B658BA"/>
    <w:rsid w:val="00B65E1A"/>
    <w:rsid w:val="00B664DA"/>
    <w:rsid w:val="00B66ABC"/>
    <w:rsid w:val="00B67342"/>
    <w:rsid w:val="00B6791A"/>
    <w:rsid w:val="00B72637"/>
    <w:rsid w:val="00B728CD"/>
    <w:rsid w:val="00B7331C"/>
    <w:rsid w:val="00B735E9"/>
    <w:rsid w:val="00B743B2"/>
    <w:rsid w:val="00B74D4C"/>
    <w:rsid w:val="00B74FE4"/>
    <w:rsid w:val="00B7560E"/>
    <w:rsid w:val="00B7648D"/>
    <w:rsid w:val="00B76952"/>
    <w:rsid w:val="00B77AD0"/>
    <w:rsid w:val="00B77EB2"/>
    <w:rsid w:val="00B809E3"/>
    <w:rsid w:val="00B80B5D"/>
    <w:rsid w:val="00B81243"/>
    <w:rsid w:val="00B82201"/>
    <w:rsid w:val="00B83795"/>
    <w:rsid w:val="00B842A5"/>
    <w:rsid w:val="00B8523B"/>
    <w:rsid w:val="00B85E92"/>
    <w:rsid w:val="00B86BC1"/>
    <w:rsid w:val="00B86E7C"/>
    <w:rsid w:val="00B876DB"/>
    <w:rsid w:val="00B91C02"/>
    <w:rsid w:val="00B933A4"/>
    <w:rsid w:val="00B93565"/>
    <w:rsid w:val="00B943DB"/>
    <w:rsid w:val="00B9476B"/>
    <w:rsid w:val="00B94C0A"/>
    <w:rsid w:val="00B94F7F"/>
    <w:rsid w:val="00B954C4"/>
    <w:rsid w:val="00B96252"/>
    <w:rsid w:val="00B96EDC"/>
    <w:rsid w:val="00B97B0A"/>
    <w:rsid w:val="00B97FE1"/>
    <w:rsid w:val="00B97FF4"/>
    <w:rsid w:val="00B97FF9"/>
    <w:rsid w:val="00BA2418"/>
    <w:rsid w:val="00BA3DD3"/>
    <w:rsid w:val="00BA3F29"/>
    <w:rsid w:val="00BA3F32"/>
    <w:rsid w:val="00BA6221"/>
    <w:rsid w:val="00BA665B"/>
    <w:rsid w:val="00BA72E6"/>
    <w:rsid w:val="00BB08C6"/>
    <w:rsid w:val="00BB1502"/>
    <w:rsid w:val="00BB3DEE"/>
    <w:rsid w:val="00BB439B"/>
    <w:rsid w:val="00BB4AF9"/>
    <w:rsid w:val="00BB6A9D"/>
    <w:rsid w:val="00BB6EAD"/>
    <w:rsid w:val="00BB71CC"/>
    <w:rsid w:val="00BB725E"/>
    <w:rsid w:val="00BB737D"/>
    <w:rsid w:val="00BC035D"/>
    <w:rsid w:val="00BC058E"/>
    <w:rsid w:val="00BC07CF"/>
    <w:rsid w:val="00BC0B1C"/>
    <w:rsid w:val="00BC0E78"/>
    <w:rsid w:val="00BC3850"/>
    <w:rsid w:val="00BC3CCC"/>
    <w:rsid w:val="00BC4B36"/>
    <w:rsid w:val="00BC5179"/>
    <w:rsid w:val="00BC5305"/>
    <w:rsid w:val="00BC6884"/>
    <w:rsid w:val="00BC76FC"/>
    <w:rsid w:val="00BD200A"/>
    <w:rsid w:val="00BD5B99"/>
    <w:rsid w:val="00BD618C"/>
    <w:rsid w:val="00BD7859"/>
    <w:rsid w:val="00BD7969"/>
    <w:rsid w:val="00BD7CC8"/>
    <w:rsid w:val="00BE0573"/>
    <w:rsid w:val="00BE06AA"/>
    <w:rsid w:val="00BE06C2"/>
    <w:rsid w:val="00BE1571"/>
    <w:rsid w:val="00BE2199"/>
    <w:rsid w:val="00BE236C"/>
    <w:rsid w:val="00BE3A29"/>
    <w:rsid w:val="00BE42EE"/>
    <w:rsid w:val="00BE4B04"/>
    <w:rsid w:val="00BE6654"/>
    <w:rsid w:val="00BE6A8D"/>
    <w:rsid w:val="00BE7AAB"/>
    <w:rsid w:val="00BF13FF"/>
    <w:rsid w:val="00BF24F6"/>
    <w:rsid w:val="00BF2E66"/>
    <w:rsid w:val="00BF3298"/>
    <w:rsid w:val="00BF38AD"/>
    <w:rsid w:val="00BF3945"/>
    <w:rsid w:val="00BF531E"/>
    <w:rsid w:val="00BF59B8"/>
    <w:rsid w:val="00BF6878"/>
    <w:rsid w:val="00BF6D6E"/>
    <w:rsid w:val="00BF6FE8"/>
    <w:rsid w:val="00BF7E12"/>
    <w:rsid w:val="00C00F55"/>
    <w:rsid w:val="00C02837"/>
    <w:rsid w:val="00C03819"/>
    <w:rsid w:val="00C049D2"/>
    <w:rsid w:val="00C04A8D"/>
    <w:rsid w:val="00C04C20"/>
    <w:rsid w:val="00C0586F"/>
    <w:rsid w:val="00C05E15"/>
    <w:rsid w:val="00C0651A"/>
    <w:rsid w:val="00C11A40"/>
    <w:rsid w:val="00C14903"/>
    <w:rsid w:val="00C16524"/>
    <w:rsid w:val="00C179FC"/>
    <w:rsid w:val="00C17AC8"/>
    <w:rsid w:val="00C2140E"/>
    <w:rsid w:val="00C23F0F"/>
    <w:rsid w:val="00C23FFF"/>
    <w:rsid w:val="00C258B0"/>
    <w:rsid w:val="00C25F37"/>
    <w:rsid w:val="00C26BBE"/>
    <w:rsid w:val="00C27165"/>
    <w:rsid w:val="00C27C8E"/>
    <w:rsid w:val="00C335FD"/>
    <w:rsid w:val="00C34111"/>
    <w:rsid w:val="00C34142"/>
    <w:rsid w:val="00C34582"/>
    <w:rsid w:val="00C375DA"/>
    <w:rsid w:val="00C37770"/>
    <w:rsid w:val="00C37FDE"/>
    <w:rsid w:val="00C42513"/>
    <w:rsid w:val="00C441CB"/>
    <w:rsid w:val="00C4429A"/>
    <w:rsid w:val="00C459BC"/>
    <w:rsid w:val="00C4655A"/>
    <w:rsid w:val="00C4676A"/>
    <w:rsid w:val="00C46A22"/>
    <w:rsid w:val="00C50AB5"/>
    <w:rsid w:val="00C50CA5"/>
    <w:rsid w:val="00C50DC7"/>
    <w:rsid w:val="00C515F1"/>
    <w:rsid w:val="00C52402"/>
    <w:rsid w:val="00C53A97"/>
    <w:rsid w:val="00C5579B"/>
    <w:rsid w:val="00C56226"/>
    <w:rsid w:val="00C605B1"/>
    <w:rsid w:val="00C60769"/>
    <w:rsid w:val="00C609D5"/>
    <w:rsid w:val="00C61543"/>
    <w:rsid w:val="00C715C0"/>
    <w:rsid w:val="00C7293F"/>
    <w:rsid w:val="00C72C95"/>
    <w:rsid w:val="00C74076"/>
    <w:rsid w:val="00C74754"/>
    <w:rsid w:val="00C767DB"/>
    <w:rsid w:val="00C80595"/>
    <w:rsid w:val="00C82324"/>
    <w:rsid w:val="00C8558A"/>
    <w:rsid w:val="00C85995"/>
    <w:rsid w:val="00C92C0C"/>
    <w:rsid w:val="00C94681"/>
    <w:rsid w:val="00C94B03"/>
    <w:rsid w:val="00C94CCA"/>
    <w:rsid w:val="00C957BE"/>
    <w:rsid w:val="00C95805"/>
    <w:rsid w:val="00C960FF"/>
    <w:rsid w:val="00C97E0E"/>
    <w:rsid w:val="00CA06CA"/>
    <w:rsid w:val="00CA07AC"/>
    <w:rsid w:val="00CA17C8"/>
    <w:rsid w:val="00CA1C8E"/>
    <w:rsid w:val="00CA2785"/>
    <w:rsid w:val="00CA2C9F"/>
    <w:rsid w:val="00CA2DB8"/>
    <w:rsid w:val="00CA303E"/>
    <w:rsid w:val="00CA3A5A"/>
    <w:rsid w:val="00CA516A"/>
    <w:rsid w:val="00CA52DC"/>
    <w:rsid w:val="00CA5832"/>
    <w:rsid w:val="00CA5F60"/>
    <w:rsid w:val="00CA6125"/>
    <w:rsid w:val="00CA666B"/>
    <w:rsid w:val="00CA682F"/>
    <w:rsid w:val="00CB063F"/>
    <w:rsid w:val="00CB1334"/>
    <w:rsid w:val="00CB210D"/>
    <w:rsid w:val="00CB219A"/>
    <w:rsid w:val="00CB27FC"/>
    <w:rsid w:val="00CB3D93"/>
    <w:rsid w:val="00CB4C23"/>
    <w:rsid w:val="00CB4F8C"/>
    <w:rsid w:val="00CB551C"/>
    <w:rsid w:val="00CB5D79"/>
    <w:rsid w:val="00CB6391"/>
    <w:rsid w:val="00CB74D6"/>
    <w:rsid w:val="00CC002C"/>
    <w:rsid w:val="00CC094A"/>
    <w:rsid w:val="00CC24D3"/>
    <w:rsid w:val="00CC2D57"/>
    <w:rsid w:val="00CC3469"/>
    <w:rsid w:val="00CC3759"/>
    <w:rsid w:val="00CC4524"/>
    <w:rsid w:val="00CC5DE8"/>
    <w:rsid w:val="00CC6128"/>
    <w:rsid w:val="00CC612B"/>
    <w:rsid w:val="00CC70EA"/>
    <w:rsid w:val="00CC7788"/>
    <w:rsid w:val="00CD0307"/>
    <w:rsid w:val="00CD1434"/>
    <w:rsid w:val="00CD1D2D"/>
    <w:rsid w:val="00CD29A0"/>
    <w:rsid w:val="00CD2F01"/>
    <w:rsid w:val="00CD368D"/>
    <w:rsid w:val="00CD3B78"/>
    <w:rsid w:val="00CD4969"/>
    <w:rsid w:val="00CD78F8"/>
    <w:rsid w:val="00CD7D8C"/>
    <w:rsid w:val="00CE1EB3"/>
    <w:rsid w:val="00CE28DE"/>
    <w:rsid w:val="00CE36C9"/>
    <w:rsid w:val="00CE613D"/>
    <w:rsid w:val="00CE6488"/>
    <w:rsid w:val="00CE6EBA"/>
    <w:rsid w:val="00CE703D"/>
    <w:rsid w:val="00CF097D"/>
    <w:rsid w:val="00CF1F4A"/>
    <w:rsid w:val="00CF1F77"/>
    <w:rsid w:val="00CF2A61"/>
    <w:rsid w:val="00CF42B7"/>
    <w:rsid w:val="00CF486A"/>
    <w:rsid w:val="00CF4C55"/>
    <w:rsid w:val="00CF54CB"/>
    <w:rsid w:val="00CF569A"/>
    <w:rsid w:val="00CF6093"/>
    <w:rsid w:val="00CF6829"/>
    <w:rsid w:val="00CF6F1E"/>
    <w:rsid w:val="00D00C1D"/>
    <w:rsid w:val="00D01F52"/>
    <w:rsid w:val="00D0345E"/>
    <w:rsid w:val="00D0377A"/>
    <w:rsid w:val="00D038B1"/>
    <w:rsid w:val="00D03EB7"/>
    <w:rsid w:val="00D062AA"/>
    <w:rsid w:val="00D07902"/>
    <w:rsid w:val="00D07AFB"/>
    <w:rsid w:val="00D104BA"/>
    <w:rsid w:val="00D10F1F"/>
    <w:rsid w:val="00D11D0B"/>
    <w:rsid w:val="00D13589"/>
    <w:rsid w:val="00D137C0"/>
    <w:rsid w:val="00D13842"/>
    <w:rsid w:val="00D13B78"/>
    <w:rsid w:val="00D13D74"/>
    <w:rsid w:val="00D13D7B"/>
    <w:rsid w:val="00D146FD"/>
    <w:rsid w:val="00D16090"/>
    <w:rsid w:val="00D17F1B"/>
    <w:rsid w:val="00D20578"/>
    <w:rsid w:val="00D227A6"/>
    <w:rsid w:val="00D240CB"/>
    <w:rsid w:val="00D24318"/>
    <w:rsid w:val="00D2497C"/>
    <w:rsid w:val="00D249CA"/>
    <w:rsid w:val="00D24A7D"/>
    <w:rsid w:val="00D24DCD"/>
    <w:rsid w:val="00D259FF"/>
    <w:rsid w:val="00D31182"/>
    <w:rsid w:val="00D318F2"/>
    <w:rsid w:val="00D31C18"/>
    <w:rsid w:val="00D33B49"/>
    <w:rsid w:val="00D354FF"/>
    <w:rsid w:val="00D359F9"/>
    <w:rsid w:val="00D37845"/>
    <w:rsid w:val="00D37DAD"/>
    <w:rsid w:val="00D40370"/>
    <w:rsid w:val="00D424DA"/>
    <w:rsid w:val="00D43F8D"/>
    <w:rsid w:val="00D44027"/>
    <w:rsid w:val="00D44C7D"/>
    <w:rsid w:val="00D44DAD"/>
    <w:rsid w:val="00D45889"/>
    <w:rsid w:val="00D463B6"/>
    <w:rsid w:val="00D46596"/>
    <w:rsid w:val="00D46D1B"/>
    <w:rsid w:val="00D51141"/>
    <w:rsid w:val="00D5163F"/>
    <w:rsid w:val="00D52A4D"/>
    <w:rsid w:val="00D52E91"/>
    <w:rsid w:val="00D54042"/>
    <w:rsid w:val="00D5590B"/>
    <w:rsid w:val="00D5643D"/>
    <w:rsid w:val="00D57847"/>
    <w:rsid w:val="00D6052C"/>
    <w:rsid w:val="00D60A8A"/>
    <w:rsid w:val="00D61C98"/>
    <w:rsid w:val="00D623B8"/>
    <w:rsid w:val="00D63ECC"/>
    <w:rsid w:val="00D647D0"/>
    <w:rsid w:val="00D64D79"/>
    <w:rsid w:val="00D64DC8"/>
    <w:rsid w:val="00D6521E"/>
    <w:rsid w:val="00D65D72"/>
    <w:rsid w:val="00D66236"/>
    <w:rsid w:val="00D66D6C"/>
    <w:rsid w:val="00D67215"/>
    <w:rsid w:val="00D67F12"/>
    <w:rsid w:val="00D70862"/>
    <w:rsid w:val="00D735B3"/>
    <w:rsid w:val="00D73D2E"/>
    <w:rsid w:val="00D7490C"/>
    <w:rsid w:val="00D7761A"/>
    <w:rsid w:val="00D80A97"/>
    <w:rsid w:val="00D81827"/>
    <w:rsid w:val="00D8292B"/>
    <w:rsid w:val="00D82958"/>
    <w:rsid w:val="00D82ECE"/>
    <w:rsid w:val="00D83753"/>
    <w:rsid w:val="00D84CE7"/>
    <w:rsid w:val="00D86777"/>
    <w:rsid w:val="00D905D9"/>
    <w:rsid w:val="00D907F8"/>
    <w:rsid w:val="00D91637"/>
    <w:rsid w:val="00D9332C"/>
    <w:rsid w:val="00D93837"/>
    <w:rsid w:val="00D93BDB"/>
    <w:rsid w:val="00D94AD1"/>
    <w:rsid w:val="00D94E4B"/>
    <w:rsid w:val="00D95139"/>
    <w:rsid w:val="00D9523A"/>
    <w:rsid w:val="00D96511"/>
    <w:rsid w:val="00D96C66"/>
    <w:rsid w:val="00DA079C"/>
    <w:rsid w:val="00DA0DD0"/>
    <w:rsid w:val="00DA1831"/>
    <w:rsid w:val="00DA41F0"/>
    <w:rsid w:val="00DA50F4"/>
    <w:rsid w:val="00DA56E6"/>
    <w:rsid w:val="00DA6085"/>
    <w:rsid w:val="00DA68D9"/>
    <w:rsid w:val="00DB0E96"/>
    <w:rsid w:val="00DB1112"/>
    <w:rsid w:val="00DB1C2A"/>
    <w:rsid w:val="00DB25A9"/>
    <w:rsid w:val="00DB341A"/>
    <w:rsid w:val="00DB4801"/>
    <w:rsid w:val="00DB5136"/>
    <w:rsid w:val="00DB51C5"/>
    <w:rsid w:val="00DB5578"/>
    <w:rsid w:val="00DB5D1E"/>
    <w:rsid w:val="00DB748E"/>
    <w:rsid w:val="00DC0FA5"/>
    <w:rsid w:val="00DC1A92"/>
    <w:rsid w:val="00DC394B"/>
    <w:rsid w:val="00DC4753"/>
    <w:rsid w:val="00DC5445"/>
    <w:rsid w:val="00DC5B73"/>
    <w:rsid w:val="00DC5D88"/>
    <w:rsid w:val="00DC6B8B"/>
    <w:rsid w:val="00DC7CB2"/>
    <w:rsid w:val="00DD01F2"/>
    <w:rsid w:val="00DD0AAC"/>
    <w:rsid w:val="00DD714F"/>
    <w:rsid w:val="00DD775F"/>
    <w:rsid w:val="00DE074E"/>
    <w:rsid w:val="00DE0DFE"/>
    <w:rsid w:val="00DE1EA8"/>
    <w:rsid w:val="00DE2AA2"/>
    <w:rsid w:val="00DE3194"/>
    <w:rsid w:val="00DE3312"/>
    <w:rsid w:val="00DE5A7B"/>
    <w:rsid w:val="00DE6299"/>
    <w:rsid w:val="00DE65AD"/>
    <w:rsid w:val="00DE7CE1"/>
    <w:rsid w:val="00DF032F"/>
    <w:rsid w:val="00DF0905"/>
    <w:rsid w:val="00DF0B5F"/>
    <w:rsid w:val="00DF163B"/>
    <w:rsid w:val="00DF3A23"/>
    <w:rsid w:val="00DF5477"/>
    <w:rsid w:val="00DF5F5F"/>
    <w:rsid w:val="00DF61E2"/>
    <w:rsid w:val="00DF6B3C"/>
    <w:rsid w:val="00DF77D1"/>
    <w:rsid w:val="00DF7BF9"/>
    <w:rsid w:val="00E00529"/>
    <w:rsid w:val="00E012CE"/>
    <w:rsid w:val="00E0166E"/>
    <w:rsid w:val="00E028ED"/>
    <w:rsid w:val="00E02B58"/>
    <w:rsid w:val="00E04755"/>
    <w:rsid w:val="00E05668"/>
    <w:rsid w:val="00E05859"/>
    <w:rsid w:val="00E061B4"/>
    <w:rsid w:val="00E0754C"/>
    <w:rsid w:val="00E077B9"/>
    <w:rsid w:val="00E10123"/>
    <w:rsid w:val="00E1059D"/>
    <w:rsid w:val="00E11119"/>
    <w:rsid w:val="00E1124B"/>
    <w:rsid w:val="00E117E6"/>
    <w:rsid w:val="00E11EF5"/>
    <w:rsid w:val="00E14FE0"/>
    <w:rsid w:val="00E151AD"/>
    <w:rsid w:val="00E15A09"/>
    <w:rsid w:val="00E170A6"/>
    <w:rsid w:val="00E179FC"/>
    <w:rsid w:val="00E17DB5"/>
    <w:rsid w:val="00E20532"/>
    <w:rsid w:val="00E20944"/>
    <w:rsid w:val="00E209C2"/>
    <w:rsid w:val="00E234AA"/>
    <w:rsid w:val="00E23AF4"/>
    <w:rsid w:val="00E26A4A"/>
    <w:rsid w:val="00E30B41"/>
    <w:rsid w:val="00E3204F"/>
    <w:rsid w:val="00E33BB3"/>
    <w:rsid w:val="00E35289"/>
    <w:rsid w:val="00E357B0"/>
    <w:rsid w:val="00E35DA5"/>
    <w:rsid w:val="00E415ED"/>
    <w:rsid w:val="00E4177C"/>
    <w:rsid w:val="00E43595"/>
    <w:rsid w:val="00E446CD"/>
    <w:rsid w:val="00E46871"/>
    <w:rsid w:val="00E46C10"/>
    <w:rsid w:val="00E47856"/>
    <w:rsid w:val="00E5105E"/>
    <w:rsid w:val="00E510FD"/>
    <w:rsid w:val="00E528D3"/>
    <w:rsid w:val="00E53965"/>
    <w:rsid w:val="00E54654"/>
    <w:rsid w:val="00E54AE4"/>
    <w:rsid w:val="00E55536"/>
    <w:rsid w:val="00E57216"/>
    <w:rsid w:val="00E57812"/>
    <w:rsid w:val="00E60E5E"/>
    <w:rsid w:val="00E60E69"/>
    <w:rsid w:val="00E62C41"/>
    <w:rsid w:val="00E63020"/>
    <w:rsid w:val="00E64735"/>
    <w:rsid w:val="00E64BE3"/>
    <w:rsid w:val="00E64D4D"/>
    <w:rsid w:val="00E70C18"/>
    <w:rsid w:val="00E71E59"/>
    <w:rsid w:val="00E72B31"/>
    <w:rsid w:val="00E753C5"/>
    <w:rsid w:val="00E75C29"/>
    <w:rsid w:val="00E76174"/>
    <w:rsid w:val="00E76774"/>
    <w:rsid w:val="00E802DE"/>
    <w:rsid w:val="00E80A7A"/>
    <w:rsid w:val="00E82566"/>
    <w:rsid w:val="00E8291E"/>
    <w:rsid w:val="00E834DE"/>
    <w:rsid w:val="00E85598"/>
    <w:rsid w:val="00E8625F"/>
    <w:rsid w:val="00E86B27"/>
    <w:rsid w:val="00E879DA"/>
    <w:rsid w:val="00E87E18"/>
    <w:rsid w:val="00E87EAA"/>
    <w:rsid w:val="00E904C9"/>
    <w:rsid w:val="00E91033"/>
    <w:rsid w:val="00E917A5"/>
    <w:rsid w:val="00E917CB"/>
    <w:rsid w:val="00E91EA5"/>
    <w:rsid w:val="00E92144"/>
    <w:rsid w:val="00E9383A"/>
    <w:rsid w:val="00E93F85"/>
    <w:rsid w:val="00E949A8"/>
    <w:rsid w:val="00E94FDE"/>
    <w:rsid w:val="00E95528"/>
    <w:rsid w:val="00E97354"/>
    <w:rsid w:val="00E97430"/>
    <w:rsid w:val="00EA097A"/>
    <w:rsid w:val="00EA1B5D"/>
    <w:rsid w:val="00EA2F01"/>
    <w:rsid w:val="00EA515E"/>
    <w:rsid w:val="00EB07D8"/>
    <w:rsid w:val="00EB0B78"/>
    <w:rsid w:val="00EB22A5"/>
    <w:rsid w:val="00EB2633"/>
    <w:rsid w:val="00EB28B9"/>
    <w:rsid w:val="00EB2D9C"/>
    <w:rsid w:val="00EB32EC"/>
    <w:rsid w:val="00EB3485"/>
    <w:rsid w:val="00EB375D"/>
    <w:rsid w:val="00EB3C0F"/>
    <w:rsid w:val="00EB4EA0"/>
    <w:rsid w:val="00EB5442"/>
    <w:rsid w:val="00EB549B"/>
    <w:rsid w:val="00EB5564"/>
    <w:rsid w:val="00EB5A53"/>
    <w:rsid w:val="00EB62D4"/>
    <w:rsid w:val="00EB7134"/>
    <w:rsid w:val="00EC0116"/>
    <w:rsid w:val="00EC063F"/>
    <w:rsid w:val="00EC2B5A"/>
    <w:rsid w:val="00EC3424"/>
    <w:rsid w:val="00EC3655"/>
    <w:rsid w:val="00EC4834"/>
    <w:rsid w:val="00EC54AF"/>
    <w:rsid w:val="00EC5991"/>
    <w:rsid w:val="00EC60A3"/>
    <w:rsid w:val="00EC69CF"/>
    <w:rsid w:val="00EC6ABC"/>
    <w:rsid w:val="00EC77FC"/>
    <w:rsid w:val="00EC7D98"/>
    <w:rsid w:val="00ED05AD"/>
    <w:rsid w:val="00ED0A53"/>
    <w:rsid w:val="00ED0B6B"/>
    <w:rsid w:val="00ED1B58"/>
    <w:rsid w:val="00ED39B8"/>
    <w:rsid w:val="00ED6127"/>
    <w:rsid w:val="00ED6B97"/>
    <w:rsid w:val="00EE06F9"/>
    <w:rsid w:val="00EE0C30"/>
    <w:rsid w:val="00EE29F0"/>
    <w:rsid w:val="00EE3E21"/>
    <w:rsid w:val="00EE3F47"/>
    <w:rsid w:val="00EE4503"/>
    <w:rsid w:val="00EE5CDB"/>
    <w:rsid w:val="00EF14CE"/>
    <w:rsid w:val="00EF1B02"/>
    <w:rsid w:val="00EF2427"/>
    <w:rsid w:val="00EF34FB"/>
    <w:rsid w:val="00EF3BB6"/>
    <w:rsid w:val="00EF77E5"/>
    <w:rsid w:val="00EF7D1B"/>
    <w:rsid w:val="00F006BC"/>
    <w:rsid w:val="00F00E0E"/>
    <w:rsid w:val="00F00F38"/>
    <w:rsid w:val="00F026A0"/>
    <w:rsid w:val="00F02F3E"/>
    <w:rsid w:val="00F04A7C"/>
    <w:rsid w:val="00F052CD"/>
    <w:rsid w:val="00F05F3D"/>
    <w:rsid w:val="00F110E1"/>
    <w:rsid w:val="00F11639"/>
    <w:rsid w:val="00F1223E"/>
    <w:rsid w:val="00F12CB6"/>
    <w:rsid w:val="00F134D2"/>
    <w:rsid w:val="00F134F2"/>
    <w:rsid w:val="00F13A85"/>
    <w:rsid w:val="00F149B2"/>
    <w:rsid w:val="00F20F4D"/>
    <w:rsid w:val="00F227C5"/>
    <w:rsid w:val="00F23467"/>
    <w:rsid w:val="00F24BED"/>
    <w:rsid w:val="00F265DC"/>
    <w:rsid w:val="00F26970"/>
    <w:rsid w:val="00F26F8F"/>
    <w:rsid w:val="00F30904"/>
    <w:rsid w:val="00F3099F"/>
    <w:rsid w:val="00F32106"/>
    <w:rsid w:val="00F32EAE"/>
    <w:rsid w:val="00F331C2"/>
    <w:rsid w:val="00F3386A"/>
    <w:rsid w:val="00F33C12"/>
    <w:rsid w:val="00F35686"/>
    <w:rsid w:val="00F40B78"/>
    <w:rsid w:val="00F4103A"/>
    <w:rsid w:val="00F42DC0"/>
    <w:rsid w:val="00F430D8"/>
    <w:rsid w:val="00F440DF"/>
    <w:rsid w:val="00F44173"/>
    <w:rsid w:val="00F4422B"/>
    <w:rsid w:val="00F44725"/>
    <w:rsid w:val="00F44E84"/>
    <w:rsid w:val="00F451C9"/>
    <w:rsid w:val="00F4534D"/>
    <w:rsid w:val="00F4699B"/>
    <w:rsid w:val="00F47D23"/>
    <w:rsid w:val="00F5084F"/>
    <w:rsid w:val="00F51DE2"/>
    <w:rsid w:val="00F5312D"/>
    <w:rsid w:val="00F53B03"/>
    <w:rsid w:val="00F551A5"/>
    <w:rsid w:val="00F554D4"/>
    <w:rsid w:val="00F5577E"/>
    <w:rsid w:val="00F558FE"/>
    <w:rsid w:val="00F55A5D"/>
    <w:rsid w:val="00F55B74"/>
    <w:rsid w:val="00F5693A"/>
    <w:rsid w:val="00F56D08"/>
    <w:rsid w:val="00F5787B"/>
    <w:rsid w:val="00F57E69"/>
    <w:rsid w:val="00F57F10"/>
    <w:rsid w:val="00F60A4B"/>
    <w:rsid w:val="00F6193E"/>
    <w:rsid w:val="00F61E13"/>
    <w:rsid w:val="00F654E5"/>
    <w:rsid w:val="00F6637E"/>
    <w:rsid w:val="00F6691E"/>
    <w:rsid w:val="00F67B7A"/>
    <w:rsid w:val="00F702EF"/>
    <w:rsid w:val="00F70C1D"/>
    <w:rsid w:val="00F70E9A"/>
    <w:rsid w:val="00F71315"/>
    <w:rsid w:val="00F71D1C"/>
    <w:rsid w:val="00F72A91"/>
    <w:rsid w:val="00F73A06"/>
    <w:rsid w:val="00F73F95"/>
    <w:rsid w:val="00F756FC"/>
    <w:rsid w:val="00F77BA6"/>
    <w:rsid w:val="00F8073F"/>
    <w:rsid w:val="00F809F3"/>
    <w:rsid w:val="00F81270"/>
    <w:rsid w:val="00F8142D"/>
    <w:rsid w:val="00F84014"/>
    <w:rsid w:val="00F85900"/>
    <w:rsid w:val="00F86751"/>
    <w:rsid w:val="00F8696D"/>
    <w:rsid w:val="00F8725C"/>
    <w:rsid w:val="00F95169"/>
    <w:rsid w:val="00F95649"/>
    <w:rsid w:val="00F95EA2"/>
    <w:rsid w:val="00FA069C"/>
    <w:rsid w:val="00FA2B33"/>
    <w:rsid w:val="00FA3048"/>
    <w:rsid w:val="00FA44B9"/>
    <w:rsid w:val="00FA45CD"/>
    <w:rsid w:val="00FA577F"/>
    <w:rsid w:val="00FA633D"/>
    <w:rsid w:val="00FA64AF"/>
    <w:rsid w:val="00FA699F"/>
    <w:rsid w:val="00FA75B6"/>
    <w:rsid w:val="00FA7E36"/>
    <w:rsid w:val="00FB0318"/>
    <w:rsid w:val="00FB07A5"/>
    <w:rsid w:val="00FB3F39"/>
    <w:rsid w:val="00FB52D7"/>
    <w:rsid w:val="00FB58B5"/>
    <w:rsid w:val="00FB728B"/>
    <w:rsid w:val="00FB7C19"/>
    <w:rsid w:val="00FC058F"/>
    <w:rsid w:val="00FC078D"/>
    <w:rsid w:val="00FC142C"/>
    <w:rsid w:val="00FC2635"/>
    <w:rsid w:val="00FC2B27"/>
    <w:rsid w:val="00FC2BBE"/>
    <w:rsid w:val="00FC4367"/>
    <w:rsid w:val="00FC4D5F"/>
    <w:rsid w:val="00FC6E6B"/>
    <w:rsid w:val="00FC7EF3"/>
    <w:rsid w:val="00FD2BA5"/>
    <w:rsid w:val="00FD4EDB"/>
    <w:rsid w:val="00FD6F8B"/>
    <w:rsid w:val="00FD7612"/>
    <w:rsid w:val="00FE1C34"/>
    <w:rsid w:val="00FE26E6"/>
    <w:rsid w:val="00FE2B41"/>
    <w:rsid w:val="00FE47C7"/>
    <w:rsid w:val="00FE5C4D"/>
    <w:rsid w:val="00FE728B"/>
    <w:rsid w:val="00FF081A"/>
    <w:rsid w:val="00FF1B9E"/>
    <w:rsid w:val="00FF2413"/>
    <w:rsid w:val="00FF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AAF6"/>
  <w15:docId w15:val="{68321FB9-BC75-4DB6-B13E-50ED047A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8D"/>
  </w:style>
  <w:style w:type="paragraph" w:styleId="Heading1">
    <w:name w:val="heading 1"/>
    <w:basedOn w:val="Normal"/>
    <w:next w:val="Normal"/>
    <w:link w:val="Heading1Char"/>
    <w:qFormat/>
    <w:rsid w:val="003D50B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6D58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D58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041C31"/>
    <w:pPr>
      <w:keepNext/>
      <w:spacing w:before="240" w:after="60" w:line="360" w:lineRule="auto"/>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1C31"/>
    <w:rPr>
      <w:color w:val="0000FF"/>
      <w:u w:val="single"/>
    </w:rPr>
  </w:style>
  <w:style w:type="paragraph" w:styleId="Footer">
    <w:name w:val="footer"/>
    <w:basedOn w:val="Normal"/>
    <w:link w:val="FooterChar"/>
    <w:uiPriority w:val="99"/>
    <w:rsid w:val="00041C31"/>
    <w:pPr>
      <w:tabs>
        <w:tab w:val="center" w:pos="4320"/>
        <w:tab w:val="right" w:pos="8640"/>
      </w:tabs>
    </w:pPr>
  </w:style>
  <w:style w:type="character" w:styleId="PageNumber">
    <w:name w:val="page number"/>
    <w:basedOn w:val="DefaultParagraphFont"/>
    <w:rsid w:val="00041C31"/>
  </w:style>
  <w:style w:type="paragraph" w:styleId="Header">
    <w:name w:val="header"/>
    <w:basedOn w:val="Normal"/>
    <w:link w:val="HeaderChar"/>
    <w:rsid w:val="00041C31"/>
    <w:pPr>
      <w:tabs>
        <w:tab w:val="center" w:pos="4320"/>
        <w:tab w:val="right" w:pos="8640"/>
      </w:tabs>
    </w:pPr>
  </w:style>
  <w:style w:type="paragraph" w:styleId="BodyTextIndent2">
    <w:name w:val="Body Text Indent 2"/>
    <w:basedOn w:val="Normal"/>
    <w:link w:val="BodyTextIndent2Char"/>
    <w:rsid w:val="00041C31"/>
    <w:pPr>
      <w:ind w:left="1134"/>
    </w:pPr>
    <w:rPr>
      <w:rFonts w:ascii="Tahoma" w:hAnsi="Tahoma"/>
      <w:szCs w:val="20"/>
    </w:rPr>
  </w:style>
  <w:style w:type="paragraph" w:styleId="NormalWeb">
    <w:name w:val="Normal (Web)"/>
    <w:aliases w:val="webb"/>
    <w:basedOn w:val="Normal"/>
    <w:link w:val="NormalWebChar"/>
    <w:rsid w:val="00041C31"/>
    <w:pPr>
      <w:spacing w:before="100" w:beforeAutospacing="1" w:after="100" w:afterAutospacing="1"/>
    </w:pPr>
    <w:rPr>
      <w:color w:val="000000"/>
    </w:rPr>
  </w:style>
  <w:style w:type="character" w:customStyle="1" w:styleId="Bodytext6">
    <w:name w:val="Body text (6)_"/>
    <w:link w:val="Bodytext61"/>
    <w:rsid w:val="00B85E92"/>
    <w:rPr>
      <w:rFonts w:ascii="Microsoft Sans Serif" w:hAnsi="Microsoft Sans Serif"/>
      <w:shd w:val="clear" w:color="auto" w:fill="FFFFFF"/>
      <w:lang w:bidi="ar-SA"/>
    </w:rPr>
  </w:style>
  <w:style w:type="paragraph" w:customStyle="1" w:styleId="Bodytext61">
    <w:name w:val="Body text (6)1"/>
    <w:basedOn w:val="Normal"/>
    <w:link w:val="Bodytext6"/>
    <w:rsid w:val="00B85E92"/>
    <w:pPr>
      <w:widowControl w:val="0"/>
      <w:shd w:val="clear" w:color="auto" w:fill="FFFFFF"/>
      <w:spacing w:line="240" w:lineRule="atLeast"/>
      <w:ind w:hanging="2680"/>
    </w:pPr>
    <w:rPr>
      <w:rFonts w:ascii="Microsoft Sans Serif" w:hAnsi="Microsoft Sans Serif"/>
      <w:sz w:val="20"/>
      <w:szCs w:val="20"/>
      <w:shd w:val="clear" w:color="auto" w:fill="FFFFFF"/>
    </w:rPr>
  </w:style>
  <w:style w:type="paragraph" w:customStyle="1" w:styleId="CharChar1CharCharCharChar">
    <w:name w:val="Char Char1 Char Char Char Char"/>
    <w:basedOn w:val="Normal"/>
    <w:rsid w:val="00DE5A7B"/>
    <w:pPr>
      <w:spacing w:after="160" w:line="240" w:lineRule="exact"/>
    </w:pPr>
    <w:rPr>
      <w:rFonts w:ascii="Arial" w:hAnsi="Arial" w:cs="Arial"/>
      <w:sz w:val="20"/>
      <w:szCs w:val="20"/>
    </w:rPr>
  </w:style>
  <w:style w:type="character" w:customStyle="1" w:styleId="a1">
    <w:name w:val="a1"/>
    <w:rsid w:val="00F134F2"/>
    <w:rPr>
      <w:color w:val="008000"/>
    </w:rPr>
  </w:style>
  <w:style w:type="character" w:styleId="FollowedHyperlink">
    <w:name w:val="FollowedHyperlink"/>
    <w:rsid w:val="00B876DB"/>
    <w:rPr>
      <w:color w:val="800080"/>
      <w:u w:val="single"/>
    </w:rPr>
  </w:style>
  <w:style w:type="paragraph" w:customStyle="1" w:styleId="CharChar1CharCharCharChar0">
    <w:name w:val="Char Char1 Char Char Char Char"/>
    <w:basedOn w:val="Normal"/>
    <w:rsid w:val="002E453D"/>
    <w:pPr>
      <w:spacing w:after="160" w:line="240" w:lineRule="exact"/>
    </w:pPr>
    <w:rPr>
      <w:rFonts w:ascii="Arial" w:hAnsi="Arial" w:cs="Arial"/>
      <w:sz w:val="20"/>
      <w:szCs w:val="20"/>
    </w:rPr>
  </w:style>
  <w:style w:type="paragraph" w:customStyle="1" w:styleId="CharChar1CharCharCharChar1">
    <w:name w:val="Char Char1 Char Char Char Char"/>
    <w:basedOn w:val="Normal"/>
    <w:rsid w:val="00CF486A"/>
    <w:pPr>
      <w:spacing w:after="160" w:line="240" w:lineRule="exact"/>
    </w:pPr>
    <w:rPr>
      <w:rFonts w:ascii="Arial" w:hAnsi="Arial" w:cs="Arial"/>
      <w:sz w:val="20"/>
      <w:szCs w:val="20"/>
    </w:rPr>
  </w:style>
  <w:style w:type="paragraph" w:customStyle="1" w:styleId="CharChar1CharCharCharChar2">
    <w:name w:val="Char Char1 Char Char Char Char"/>
    <w:basedOn w:val="Normal"/>
    <w:rsid w:val="005F4BD7"/>
    <w:pPr>
      <w:spacing w:after="160" w:line="240" w:lineRule="exact"/>
    </w:pPr>
    <w:rPr>
      <w:rFonts w:ascii="Arial" w:hAnsi="Arial" w:cs="Arial"/>
      <w:sz w:val="20"/>
      <w:szCs w:val="20"/>
    </w:rPr>
  </w:style>
  <w:style w:type="paragraph" w:styleId="BalloonText">
    <w:name w:val="Balloon Text"/>
    <w:basedOn w:val="Normal"/>
    <w:link w:val="BalloonTextChar"/>
    <w:rsid w:val="008524DD"/>
    <w:rPr>
      <w:rFonts w:ascii="Lucida Grande" w:hAnsi="Lucida Grande" w:cs="Lucida Grande"/>
      <w:sz w:val="18"/>
      <w:szCs w:val="18"/>
    </w:rPr>
  </w:style>
  <w:style w:type="character" w:customStyle="1" w:styleId="BalloonTextChar">
    <w:name w:val="Balloon Text Char"/>
    <w:basedOn w:val="DefaultParagraphFont"/>
    <w:link w:val="BalloonText"/>
    <w:rsid w:val="008524DD"/>
    <w:rPr>
      <w:rFonts w:ascii="Lucida Grande" w:hAnsi="Lucida Grande" w:cs="Lucida Grande"/>
      <w:sz w:val="18"/>
      <w:szCs w:val="18"/>
    </w:rPr>
  </w:style>
  <w:style w:type="paragraph" w:styleId="ListParagraph">
    <w:name w:val="List Paragraph"/>
    <w:basedOn w:val="Normal"/>
    <w:uiPriority w:val="34"/>
    <w:qFormat/>
    <w:rsid w:val="009043BB"/>
    <w:pPr>
      <w:ind w:left="720"/>
      <w:contextualSpacing/>
    </w:pPr>
  </w:style>
  <w:style w:type="paragraph" w:customStyle="1" w:styleId="Default">
    <w:name w:val="Default"/>
    <w:rsid w:val="00501490"/>
    <w:pPr>
      <w:autoSpaceDE w:val="0"/>
      <w:autoSpaceDN w:val="0"/>
      <w:adjustRightInd w:val="0"/>
    </w:pPr>
    <w:rPr>
      <w:rFonts w:ascii="MNKEBD+FranklinGothic" w:hAnsi="MNKEBD+FranklinGothic" w:cs="MNKEBD+FranklinGothic"/>
      <w:color w:val="000000"/>
    </w:rPr>
  </w:style>
  <w:style w:type="paragraph" w:styleId="BodyTextIndent">
    <w:name w:val="Body Text Indent"/>
    <w:basedOn w:val="Normal"/>
    <w:link w:val="BodyTextIndentChar"/>
    <w:rsid w:val="0000746C"/>
    <w:pPr>
      <w:spacing w:after="120"/>
      <w:ind w:left="360"/>
    </w:pPr>
    <w:rPr>
      <w:rFonts w:ascii="Arial" w:hAnsi="Arial"/>
      <w:sz w:val="20"/>
      <w:szCs w:val="20"/>
    </w:rPr>
  </w:style>
  <w:style w:type="character" w:customStyle="1" w:styleId="BodyTextIndentChar">
    <w:name w:val="Body Text Indent Char"/>
    <w:basedOn w:val="DefaultParagraphFont"/>
    <w:link w:val="BodyTextIndent"/>
    <w:rsid w:val="0000746C"/>
    <w:rPr>
      <w:rFonts w:ascii="Arial" w:hAnsi="Arial"/>
    </w:rPr>
  </w:style>
  <w:style w:type="character" w:customStyle="1" w:styleId="NormalWebChar">
    <w:name w:val="Normal (Web) Char"/>
    <w:aliases w:val="webb Char"/>
    <w:link w:val="NormalWeb"/>
    <w:uiPriority w:val="99"/>
    <w:locked/>
    <w:rsid w:val="000E4BE2"/>
    <w:rPr>
      <w:color w:val="000000"/>
      <w:sz w:val="24"/>
      <w:szCs w:val="24"/>
    </w:rPr>
  </w:style>
  <w:style w:type="character" w:customStyle="1" w:styleId="Heading4Char">
    <w:name w:val="Heading 4 Char"/>
    <w:basedOn w:val="DefaultParagraphFont"/>
    <w:link w:val="Heading4"/>
    <w:uiPriority w:val="9"/>
    <w:rsid w:val="00140690"/>
    <w:rPr>
      <w:b/>
      <w:bCs/>
      <w:sz w:val="28"/>
      <w:szCs w:val="28"/>
    </w:rPr>
  </w:style>
  <w:style w:type="character" w:customStyle="1" w:styleId="FooterChar">
    <w:name w:val="Footer Char"/>
    <w:basedOn w:val="DefaultParagraphFont"/>
    <w:link w:val="Footer"/>
    <w:uiPriority w:val="99"/>
    <w:rsid w:val="00140690"/>
  </w:style>
  <w:style w:type="character" w:customStyle="1" w:styleId="HeaderChar">
    <w:name w:val="Header Char"/>
    <w:basedOn w:val="DefaultParagraphFont"/>
    <w:link w:val="Header"/>
    <w:rsid w:val="00140690"/>
  </w:style>
  <w:style w:type="character" w:customStyle="1" w:styleId="BodyTextIndent2Char">
    <w:name w:val="Body Text Indent 2 Char"/>
    <w:basedOn w:val="DefaultParagraphFont"/>
    <w:link w:val="BodyTextIndent2"/>
    <w:rsid w:val="00140690"/>
    <w:rPr>
      <w:rFonts w:ascii="Tahoma" w:hAnsi="Tahoma"/>
      <w:szCs w:val="20"/>
    </w:rPr>
  </w:style>
  <w:style w:type="character" w:customStyle="1" w:styleId="fontstyle01">
    <w:name w:val="fontstyle01"/>
    <w:basedOn w:val="DefaultParagraphFont"/>
    <w:rsid w:val="00140690"/>
    <w:rPr>
      <w:rFonts w:ascii="Arial-BoldMT" w:hAnsi="Arial-BoldMT" w:hint="default"/>
      <w:b/>
      <w:bCs/>
      <w:i w:val="0"/>
      <w:iCs w:val="0"/>
      <w:color w:val="000000"/>
      <w:sz w:val="22"/>
      <w:szCs w:val="22"/>
    </w:rPr>
  </w:style>
  <w:style w:type="character" w:customStyle="1" w:styleId="fontstyle21">
    <w:name w:val="fontstyle21"/>
    <w:basedOn w:val="DefaultParagraphFont"/>
    <w:rsid w:val="00140690"/>
    <w:rPr>
      <w:rFonts w:ascii="ArialMT" w:hAnsi="ArialMT" w:hint="default"/>
      <w:b w:val="0"/>
      <w:bCs w:val="0"/>
      <w:i w:val="0"/>
      <w:iCs w:val="0"/>
      <w:color w:val="000000"/>
      <w:sz w:val="22"/>
      <w:szCs w:val="22"/>
    </w:rPr>
  </w:style>
  <w:style w:type="paragraph" w:customStyle="1" w:styleId="ColorfulList-Accent11">
    <w:name w:val="Colorful List - Accent 11"/>
    <w:basedOn w:val="Normal"/>
    <w:uiPriority w:val="34"/>
    <w:qFormat/>
    <w:rsid w:val="00045FB9"/>
    <w:pPr>
      <w:ind w:left="720"/>
      <w:contextualSpacing/>
    </w:pPr>
  </w:style>
  <w:style w:type="character" w:styleId="Strong">
    <w:name w:val="Strong"/>
    <w:basedOn w:val="DefaultParagraphFont"/>
    <w:qFormat/>
    <w:rsid w:val="00FE5C4D"/>
    <w:rPr>
      <w:b/>
      <w:bCs/>
    </w:rPr>
  </w:style>
  <w:style w:type="character" w:customStyle="1" w:styleId="blast">
    <w:name w:val="blast"/>
    <w:basedOn w:val="DefaultParagraphFont"/>
    <w:rsid w:val="00257A96"/>
  </w:style>
  <w:style w:type="character" w:customStyle="1" w:styleId="Heading2Char">
    <w:name w:val="Heading 2 Char"/>
    <w:basedOn w:val="DefaultParagraphFont"/>
    <w:link w:val="Heading2"/>
    <w:rsid w:val="006D58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D588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3D50B1"/>
    <w:rPr>
      <w:rFonts w:ascii="Arial" w:hAnsi="Arial"/>
      <w:b/>
      <w:bCs/>
      <w:kern w:val="32"/>
      <w:sz w:val="32"/>
      <w:szCs w:val="32"/>
    </w:rPr>
  </w:style>
  <w:style w:type="paragraph" w:styleId="BodyText">
    <w:name w:val="Body Text"/>
    <w:basedOn w:val="Normal"/>
    <w:link w:val="BodyTextChar"/>
    <w:rsid w:val="003D50B1"/>
    <w:rPr>
      <w:rFonts w:ascii=".VnTime" w:hAnsi=".VnTime"/>
      <w:szCs w:val="20"/>
    </w:rPr>
  </w:style>
  <w:style w:type="character" w:customStyle="1" w:styleId="BodyTextChar">
    <w:name w:val="Body Text Char"/>
    <w:basedOn w:val="DefaultParagraphFont"/>
    <w:link w:val="BodyText"/>
    <w:rsid w:val="003D50B1"/>
    <w:rPr>
      <w:rFonts w:ascii=".VnTime" w:hAnsi=".VnTime"/>
      <w:szCs w:val="20"/>
    </w:rPr>
  </w:style>
  <w:style w:type="paragraph" w:styleId="BodyText2">
    <w:name w:val="Body Text 2"/>
    <w:basedOn w:val="Normal"/>
    <w:link w:val="BodyText2Char"/>
    <w:rsid w:val="003D50B1"/>
    <w:pPr>
      <w:spacing w:after="120" w:line="480" w:lineRule="auto"/>
    </w:pPr>
    <w:rPr>
      <w:rFonts w:ascii=".VnTime" w:hAnsi=".VnTime"/>
      <w:sz w:val="28"/>
      <w:szCs w:val="20"/>
    </w:rPr>
  </w:style>
  <w:style w:type="character" w:customStyle="1" w:styleId="BodyText2Char">
    <w:name w:val="Body Text 2 Char"/>
    <w:basedOn w:val="DefaultParagraphFont"/>
    <w:link w:val="BodyText2"/>
    <w:rsid w:val="003D50B1"/>
    <w:rPr>
      <w:rFonts w:ascii=".VnTime" w:hAnsi=".VnTime"/>
      <w:sz w:val="28"/>
      <w:szCs w:val="20"/>
    </w:rPr>
  </w:style>
  <w:style w:type="paragraph" w:styleId="TableofAuthorities">
    <w:name w:val="table of authorities"/>
    <w:basedOn w:val="Normal"/>
    <w:next w:val="Normal"/>
    <w:semiHidden/>
    <w:rsid w:val="003D50B1"/>
    <w:pPr>
      <w:spacing w:before="120" w:after="120" w:line="360" w:lineRule="auto"/>
      <w:jc w:val="center"/>
    </w:pPr>
    <w:rPr>
      <w:i/>
      <w:sz w:val="26"/>
      <w:szCs w:val="20"/>
    </w:rPr>
  </w:style>
  <w:style w:type="paragraph" w:customStyle="1" w:styleId="CharChar1CharCharCharChar3">
    <w:name w:val="Char Char1 Char Char Char Char"/>
    <w:basedOn w:val="Normal"/>
    <w:rsid w:val="003D50B1"/>
    <w:pPr>
      <w:spacing w:after="160" w:line="240" w:lineRule="exact"/>
    </w:pPr>
    <w:rPr>
      <w:rFonts w:ascii="Arial" w:hAnsi="Arial" w:cs="Arial"/>
      <w:sz w:val="20"/>
      <w:szCs w:val="20"/>
    </w:rPr>
  </w:style>
  <w:style w:type="paragraph" w:customStyle="1" w:styleId="intro">
    <w:name w:val="intro"/>
    <w:basedOn w:val="Normal"/>
    <w:rsid w:val="003D50B1"/>
    <w:pPr>
      <w:spacing w:before="100" w:beforeAutospacing="1" w:after="100" w:afterAutospacing="1"/>
    </w:pPr>
  </w:style>
  <w:style w:type="character" w:customStyle="1" w:styleId="apple-converted-space">
    <w:name w:val="apple-converted-space"/>
    <w:basedOn w:val="DefaultParagraphFont"/>
    <w:rsid w:val="003D50B1"/>
  </w:style>
  <w:style w:type="paragraph" w:styleId="z-TopofForm">
    <w:name w:val="HTML Top of Form"/>
    <w:basedOn w:val="Normal"/>
    <w:next w:val="Normal"/>
    <w:link w:val="z-TopofFormChar"/>
    <w:hidden/>
    <w:rsid w:val="003D50B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3D50B1"/>
    <w:rPr>
      <w:rFonts w:ascii="Arial" w:hAnsi="Arial"/>
      <w:vanish/>
      <w:sz w:val="16"/>
      <w:szCs w:val="16"/>
    </w:rPr>
  </w:style>
  <w:style w:type="paragraph" w:styleId="z-BottomofForm">
    <w:name w:val="HTML Bottom of Form"/>
    <w:basedOn w:val="Normal"/>
    <w:next w:val="Normal"/>
    <w:link w:val="z-BottomofFormChar"/>
    <w:hidden/>
    <w:rsid w:val="003D50B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3D50B1"/>
    <w:rPr>
      <w:rFonts w:ascii="Arial" w:hAnsi="Arial"/>
      <w:vanish/>
      <w:sz w:val="16"/>
      <w:szCs w:val="16"/>
    </w:rPr>
  </w:style>
  <w:style w:type="paragraph" w:customStyle="1" w:styleId="1">
    <w:name w:val="1"/>
    <w:basedOn w:val="Normal"/>
    <w:autoRedefine/>
    <w:rsid w:val="003D50B1"/>
    <w:pPr>
      <w:spacing w:after="160" w:line="240" w:lineRule="exact"/>
      <w:ind w:firstLine="567"/>
    </w:pPr>
    <w:rPr>
      <w:rFonts w:ascii="Verdana" w:hAnsi="Verdana" w:cs="Verdana"/>
      <w:sz w:val="20"/>
      <w:szCs w:val="20"/>
    </w:rPr>
  </w:style>
  <w:style w:type="paragraph" w:styleId="NoSpacing">
    <w:name w:val="No Spacing"/>
    <w:qFormat/>
    <w:rsid w:val="003D50B1"/>
    <w:rPr>
      <w:rFonts w:ascii="Arial" w:eastAsia="Arial" w:hAnsi="Arial"/>
      <w:sz w:val="22"/>
      <w:szCs w:val="22"/>
      <w:lang w:val="vi-VN"/>
    </w:rPr>
  </w:style>
  <w:style w:type="paragraph" w:customStyle="1" w:styleId="exer1">
    <w:name w:val="exer1"/>
    <w:basedOn w:val="Normal"/>
    <w:rsid w:val="003D50B1"/>
    <w:pPr>
      <w:tabs>
        <w:tab w:val="left" w:pos="284"/>
      </w:tabs>
      <w:spacing w:after="100" w:line="300" w:lineRule="exact"/>
      <w:jc w:val="both"/>
    </w:pPr>
    <w:rPr>
      <w:rFonts w:ascii="Franklin Gothic Medium" w:hAnsi="Franklin Gothic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908">
      <w:bodyDiv w:val="1"/>
      <w:marLeft w:val="0"/>
      <w:marRight w:val="0"/>
      <w:marTop w:val="0"/>
      <w:marBottom w:val="0"/>
      <w:divBdr>
        <w:top w:val="none" w:sz="0" w:space="0" w:color="auto"/>
        <w:left w:val="none" w:sz="0" w:space="0" w:color="auto"/>
        <w:bottom w:val="none" w:sz="0" w:space="0" w:color="auto"/>
        <w:right w:val="none" w:sz="0" w:space="0" w:color="auto"/>
      </w:divBdr>
    </w:div>
    <w:div w:id="331420550">
      <w:bodyDiv w:val="1"/>
      <w:marLeft w:val="0"/>
      <w:marRight w:val="0"/>
      <w:marTop w:val="0"/>
      <w:marBottom w:val="0"/>
      <w:divBdr>
        <w:top w:val="none" w:sz="0" w:space="0" w:color="auto"/>
        <w:left w:val="none" w:sz="0" w:space="0" w:color="auto"/>
        <w:bottom w:val="none" w:sz="0" w:space="0" w:color="auto"/>
        <w:right w:val="none" w:sz="0" w:space="0" w:color="auto"/>
      </w:divBdr>
    </w:div>
    <w:div w:id="347949113">
      <w:bodyDiv w:val="1"/>
      <w:marLeft w:val="0"/>
      <w:marRight w:val="0"/>
      <w:marTop w:val="0"/>
      <w:marBottom w:val="0"/>
      <w:divBdr>
        <w:top w:val="none" w:sz="0" w:space="0" w:color="auto"/>
        <w:left w:val="none" w:sz="0" w:space="0" w:color="auto"/>
        <w:bottom w:val="none" w:sz="0" w:space="0" w:color="auto"/>
        <w:right w:val="none" w:sz="0" w:space="0" w:color="auto"/>
      </w:divBdr>
    </w:div>
    <w:div w:id="467742601">
      <w:bodyDiv w:val="1"/>
      <w:marLeft w:val="0"/>
      <w:marRight w:val="0"/>
      <w:marTop w:val="0"/>
      <w:marBottom w:val="0"/>
      <w:divBdr>
        <w:top w:val="none" w:sz="0" w:space="0" w:color="auto"/>
        <w:left w:val="none" w:sz="0" w:space="0" w:color="auto"/>
        <w:bottom w:val="none" w:sz="0" w:space="0" w:color="auto"/>
        <w:right w:val="none" w:sz="0" w:space="0" w:color="auto"/>
      </w:divBdr>
    </w:div>
    <w:div w:id="1090271556">
      <w:bodyDiv w:val="1"/>
      <w:marLeft w:val="0"/>
      <w:marRight w:val="0"/>
      <w:marTop w:val="0"/>
      <w:marBottom w:val="0"/>
      <w:divBdr>
        <w:top w:val="none" w:sz="0" w:space="0" w:color="auto"/>
        <w:left w:val="none" w:sz="0" w:space="0" w:color="auto"/>
        <w:bottom w:val="none" w:sz="0" w:space="0" w:color="auto"/>
        <w:right w:val="none" w:sz="0" w:space="0" w:color="auto"/>
      </w:divBdr>
    </w:div>
    <w:div w:id="1389963239">
      <w:bodyDiv w:val="1"/>
      <w:marLeft w:val="0"/>
      <w:marRight w:val="0"/>
      <w:marTop w:val="0"/>
      <w:marBottom w:val="0"/>
      <w:divBdr>
        <w:top w:val="none" w:sz="0" w:space="0" w:color="auto"/>
        <w:left w:val="none" w:sz="0" w:space="0" w:color="auto"/>
        <w:bottom w:val="none" w:sz="0" w:space="0" w:color="auto"/>
        <w:right w:val="none" w:sz="0" w:space="0" w:color="auto"/>
      </w:divBdr>
    </w:div>
    <w:div w:id="1398822857">
      <w:bodyDiv w:val="1"/>
      <w:marLeft w:val="0"/>
      <w:marRight w:val="0"/>
      <w:marTop w:val="0"/>
      <w:marBottom w:val="0"/>
      <w:divBdr>
        <w:top w:val="none" w:sz="0" w:space="0" w:color="auto"/>
        <w:left w:val="none" w:sz="0" w:space="0" w:color="auto"/>
        <w:bottom w:val="none" w:sz="0" w:space="0" w:color="auto"/>
        <w:right w:val="none" w:sz="0" w:space="0" w:color="auto"/>
      </w:divBdr>
    </w:div>
    <w:div w:id="1436559753">
      <w:bodyDiv w:val="1"/>
      <w:marLeft w:val="0"/>
      <w:marRight w:val="0"/>
      <w:marTop w:val="0"/>
      <w:marBottom w:val="0"/>
      <w:divBdr>
        <w:top w:val="none" w:sz="0" w:space="0" w:color="auto"/>
        <w:left w:val="none" w:sz="0" w:space="0" w:color="auto"/>
        <w:bottom w:val="none" w:sz="0" w:space="0" w:color="auto"/>
        <w:right w:val="none" w:sz="0" w:space="0" w:color="auto"/>
      </w:divBdr>
    </w:div>
    <w:div w:id="1627616323">
      <w:bodyDiv w:val="1"/>
      <w:marLeft w:val="0"/>
      <w:marRight w:val="0"/>
      <w:marTop w:val="0"/>
      <w:marBottom w:val="0"/>
      <w:divBdr>
        <w:top w:val="none" w:sz="0" w:space="0" w:color="auto"/>
        <w:left w:val="none" w:sz="0" w:space="0" w:color="auto"/>
        <w:bottom w:val="none" w:sz="0" w:space="0" w:color="auto"/>
        <w:right w:val="none" w:sz="0" w:space="0" w:color="auto"/>
      </w:divBdr>
    </w:div>
    <w:div w:id="1672172619">
      <w:bodyDiv w:val="1"/>
      <w:marLeft w:val="0"/>
      <w:marRight w:val="0"/>
      <w:marTop w:val="0"/>
      <w:marBottom w:val="0"/>
      <w:divBdr>
        <w:top w:val="none" w:sz="0" w:space="0" w:color="auto"/>
        <w:left w:val="none" w:sz="0" w:space="0" w:color="auto"/>
        <w:bottom w:val="none" w:sz="0" w:space="0" w:color="auto"/>
        <w:right w:val="none" w:sz="0" w:space="0" w:color="auto"/>
      </w:divBdr>
    </w:div>
    <w:div w:id="1728411552">
      <w:bodyDiv w:val="1"/>
      <w:marLeft w:val="0"/>
      <w:marRight w:val="0"/>
      <w:marTop w:val="0"/>
      <w:marBottom w:val="0"/>
      <w:divBdr>
        <w:top w:val="none" w:sz="0" w:space="0" w:color="auto"/>
        <w:left w:val="none" w:sz="0" w:space="0" w:color="auto"/>
        <w:bottom w:val="none" w:sz="0" w:space="0" w:color="auto"/>
        <w:right w:val="none" w:sz="0" w:space="0" w:color="auto"/>
      </w:divBdr>
    </w:div>
    <w:div w:id="1780949736">
      <w:bodyDiv w:val="1"/>
      <w:marLeft w:val="0"/>
      <w:marRight w:val="0"/>
      <w:marTop w:val="0"/>
      <w:marBottom w:val="0"/>
      <w:divBdr>
        <w:top w:val="none" w:sz="0" w:space="0" w:color="auto"/>
        <w:left w:val="none" w:sz="0" w:space="0" w:color="auto"/>
        <w:bottom w:val="none" w:sz="0" w:space="0" w:color="auto"/>
        <w:right w:val="none" w:sz="0" w:space="0" w:color="auto"/>
      </w:divBdr>
    </w:div>
    <w:div w:id="1882476062">
      <w:bodyDiv w:val="1"/>
      <w:marLeft w:val="0"/>
      <w:marRight w:val="0"/>
      <w:marTop w:val="0"/>
      <w:marBottom w:val="0"/>
      <w:divBdr>
        <w:top w:val="none" w:sz="0" w:space="0" w:color="auto"/>
        <w:left w:val="none" w:sz="0" w:space="0" w:color="auto"/>
        <w:bottom w:val="none" w:sz="0" w:space="0" w:color="auto"/>
        <w:right w:val="none" w:sz="0" w:space="0" w:color="auto"/>
      </w:divBdr>
    </w:div>
    <w:div w:id="1890602297">
      <w:bodyDiv w:val="1"/>
      <w:marLeft w:val="0"/>
      <w:marRight w:val="0"/>
      <w:marTop w:val="0"/>
      <w:marBottom w:val="0"/>
      <w:divBdr>
        <w:top w:val="none" w:sz="0" w:space="0" w:color="auto"/>
        <w:left w:val="none" w:sz="0" w:space="0" w:color="auto"/>
        <w:bottom w:val="none" w:sz="0" w:space="0" w:color="auto"/>
        <w:right w:val="none" w:sz="0" w:space="0" w:color="auto"/>
      </w:divBdr>
    </w:div>
    <w:div w:id="207396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guides.mq.edu.au/unit_offerings/136927/unit_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FDBF-73A6-4BED-85A3-18FC001D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TRƯỜNG ĐẠI HỌC HỒNG ĐỨC</vt:lpstr>
    </vt:vector>
  </TitlesOfParts>
  <Company>HoangGiang</Company>
  <LinksUpToDate>false</LinksUpToDate>
  <CharactersWithSpaces>7122</CharactersWithSpaces>
  <SharedDoc>false</SharedDoc>
  <HLinks>
    <vt:vector size="78" baseType="variant">
      <vt:variant>
        <vt:i4>786543</vt:i4>
      </vt:variant>
      <vt:variant>
        <vt:i4>36</vt:i4>
      </vt:variant>
      <vt:variant>
        <vt:i4>0</vt:i4>
      </vt:variant>
      <vt:variant>
        <vt:i4>5</vt:i4>
      </vt:variant>
      <vt:variant>
        <vt:lpwstr>http://www.voanews.com/english/portal.cfm</vt:lpwstr>
      </vt:variant>
      <vt:variant>
        <vt:lpwstr/>
      </vt:variant>
      <vt:variant>
        <vt:i4>786473</vt:i4>
      </vt:variant>
      <vt:variant>
        <vt:i4>33</vt:i4>
      </vt:variant>
      <vt:variant>
        <vt:i4>0</vt:i4>
      </vt:variant>
      <vt:variant>
        <vt:i4>5</vt:i4>
      </vt:variant>
      <vt:variant>
        <vt:lpwstr>http://www.bbc.co.uk/</vt:lpwstr>
      </vt:variant>
      <vt:variant>
        <vt:lpwstr/>
      </vt:variant>
      <vt:variant>
        <vt:i4>1507413</vt:i4>
      </vt:variant>
      <vt:variant>
        <vt:i4>30</vt:i4>
      </vt:variant>
      <vt:variant>
        <vt:i4>0</vt:i4>
      </vt:variant>
      <vt:variant>
        <vt:i4>5</vt:i4>
      </vt:variant>
      <vt:variant>
        <vt:lpwstr>http://www.skills4study.com/</vt:lpwstr>
      </vt:variant>
      <vt:variant>
        <vt:lpwstr/>
      </vt:variant>
      <vt:variant>
        <vt:i4>5374053</vt:i4>
      </vt:variant>
      <vt:variant>
        <vt:i4>27</vt:i4>
      </vt:variant>
      <vt:variant>
        <vt:i4>0</vt:i4>
      </vt:variant>
      <vt:variant>
        <vt:i4>5</vt:i4>
      </vt:variant>
      <vt:variant>
        <vt:lpwstr>http://repeatafterus.com/</vt:lpwstr>
      </vt:variant>
      <vt:variant>
        <vt:lpwstr/>
      </vt:variant>
      <vt:variant>
        <vt:i4>2228267</vt:i4>
      </vt:variant>
      <vt:variant>
        <vt:i4>24</vt:i4>
      </vt:variant>
      <vt:variant>
        <vt:i4>0</vt:i4>
      </vt:variant>
      <vt:variant>
        <vt:i4>5</vt:i4>
      </vt:variant>
      <vt:variant>
        <vt:lpwstr>http://www.listen.org/</vt:lpwstr>
      </vt:variant>
      <vt:variant>
        <vt:lpwstr/>
      </vt:variant>
      <vt:variant>
        <vt:i4>21</vt:i4>
      </vt:variant>
      <vt:variant>
        <vt:i4>21</vt:i4>
      </vt:variant>
      <vt:variant>
        <vt:i4>0</vt:i4>
      </vt:variant>
      <vt:variant>
        <vt:i4>5</vt:i4>
      </vt:variant>
      <vt:variant>
        <vt:lpwstr>http://www.international.ouc.bc.ca/pronunciation</vt:lpwstr>
      </vt:variant>
      <vt:variant>
        <vt:lpwstr/>
      </vt:variant>
      <vt:variant>
        <vt:i4>2228225</vt:i4>
      </vt:variant>
      <vt:variant>
        <vt:i4>18</vt:i4>
      </vt:variant>
      <vt:variant>
        <vt:i4>0</vt:i4>
      </vt:variant>
      <vt:variant>
        <vt:i4>5</vt:i4>
      </vt:variant>
      <vt:variant>
        <vt:lpwstr>http://www.esl-lab.com/</vt:lpwstr>
      </vt:variant>
      <vt:variant>
        <vt:lpwstr/>
      </vt:variant>
      <vt:variant>
        <vt:i4>5636141</vt:i4>
      </vt:variant>
      <vt:variant>
        <vt:i4>15</vt:i4>
      </vt:variant>
      <vt:variant>
        <vt:i4>0</vt:i4>
      </vt:variant>
      <vt:variant>
        <vt:i4>5</vt:i4>
      </vt:variant>
      <vt:variant>
        <vt:lpwstr>http://esl.about.com/</vt:lpwstr>
      </vt:variant>
      <vt:variant>
        <vt:lpwstr/>
      </vt:variant>
      <vt:variant>
        <vt:i4>5374040</vt:i4>
      </vt:variant>
      <vt:variant>
        <vt:i4>12</vt:i4>
      </vt:variant>
      <vt:variant>
        <vt:i4>0</vt:i4>
      </vt:variant>
      <vt:variant>
        <vt:i4>5</vt:i4>
      </vt:variant>
      <vt:variant>
        <vt:lpwstr>http://www.antimoon.com/</vt:lpwstr>
      </vt:variant>
      <vt:variant>
        <vt:lpwstr/>
      </vt:variant>
      <vt:variant>
        <vt:i4>6619175</vt:i4>
      </vt:variant>
      <vt:variant>
        <vt:i4>9</vt:i4>
      </vt:variant>
      <vt:variant>
        <vt:i4>0</vt:i4>
      </vt:variant>
      <vt:variant>
        <vt:i4>5</vt:i4>
      </vt:variant>
      <vt:variant>
        <vt:lpwstr>http://ad.walker.org/listening.htm</vt:lpwstr>
      </vt:variant>
      <vt:variant>
        <vt:lpwstr/>
      </vt:variant>
      <vt:variant>
        <vt:i4>4915261</vt:i4>
      </vt:variant>
      <vt:variant>
        <vt:i4>6</vt:i4>
      </vt:variant>
      <vt:variant>
        <vt:i4>0</vt:i4>
      </vt:variant>
      <vt:variant>
        <vt:i4>5</vt:i4>
      </vt:variant>
      <vt:variant>
        <vt:lpwstr>http://a4esl.org/</vt:lpwstr>
      </vt:variant>
      <vt:variant>
        <vt:lpwstr/>
      </vt:variant>
      <vt:variant>
        <vt:i4>6553713</vt:i4>
      </vt:variant>
      <vt:variant>
        <vt:i4>3</vt:i4>
      </vt:variant>
      <vt:variant>
        <vt:i4>0</vt:i4>
      </vt:variant>
      <vt:variant>
        <vt:i4>5</vt:i4>
      </vt:variant>
      <vt:variant>
        <vt:lpwstr>http://www.1-language.com/</vt:lpwstr>
      </vt:variant>
      <vt:variant>
        <vt:lpwstr/>
      </vt:variant>
      <vt:variant>
        <vt:i4>7274567</vt:i4>
      </vt:variant>
      <vt:variant>
        <vt:i4>0</vt:i4>
      </vt:variant>
      <vt:variant>
        <vt:i4>0</vt:i4>
      </vt:variant>
      <vt:variant>
        <vt:i4>5</vt:i4>
      </vt:variant>
      <vt:variant>
        <vt:lpwstr>mailto:dangnguyethdu@gmail.com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HỒNG ĐỨC</dc:title>
  <dc:creator>DongHong</dc:creator>
  <cp:lastModifiedBy>Ms. Hoang Minh</cp:lastModifiedBy>
  <cp:revision>10</cp:revision>
  <cp:lastPrinted>2020-10-07T02:23:00Z</cp:lastPrinted>
  <dcterms:created xsi:type="dcterms:W3CDTF">2021-11-14T06:32:00Z</dcterms:created>
  <dcterms:modified xsi:type="dcterms:W3CDTF">2021-11-14T06:48:00Z</dcterms:modified>
</cp:coreProperties>
</file>