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6E" w:rsidRPr="00B20B86" w:rsidRDefault="00F7366E" w:rsidP="00E37124">
      <w:pPr>
        <w:spacing w:line="276" w:lineRule="auto"/>
        <w:jc w:val="center"/>
        <w:rPr>
          <w:rFonts w:ascii="Cambria" w:hAnsi="Cambria" w:cs="Times New Roman"/>
          <w:b/>
          <w:color w:val="0070C0"/>
          <w:szCs w:val="26"/>
        </w:rPr>
      </w:pPr>
      <w:r w:rsidRPr="00B20B86">
        <w:rPr>
          <w:rFonts w:ascii="Cambria" w:hAnsi="Cambria" w:cs="Times New Roman"/>
          <w:b/>
          <w:color w:val="0070C0"/>
          <w:szCs w:val="26"/>
        </w:rPr>
        <w:t>CHUYỂN LỚP TỰ DO</w:t>
      </w:r>
    </w:p>
    <w:p w:rsidR="007E5BE7" w:rsidRPr="00557888" w:rsidRDefault="00F7366E" w:rsidP="00BC7FE9">
      <w:pPr>
        <w:spacing w:line="276" w:lineRule="auto"/>
        <w:rPr>
          <w:rFonts w:ascii="Cambria" w:hAnsi="Cambria" w:cs="Times New Roman"/>
          <w:b/>
          <w:i/>
          <w:sz w:val="26"/>
          <w:szCs w:val="26"/>
        </w:rPr>
      </w:pPr>
      <w:r>
        <w:rPr>
          <w:rFonts w:ascii="Cambria" w:hAnsi="Cambria" w:cs="Times New Roman"/>
          <w:b/>
          <w:i/>
          <w:sz w:val="26"/>
          <w:szCs w:val="26"/>
        </w:rPr>
        <w:t>Chuyển lớp tự do</w:t>
      </w:r>
      <w:r w:rsidR="007E5BE7" w:rsidRPr="00557888">
        <w:rPr>
          <w:rFonts w:ascii="Cambria" w:hAnsi="Cambria" w:cs="Times New Roman"/>
          <w:b/>
          <w:i/>
          <w:sz w:val="26"/>
          <w:szCs w:val="26"/>
        </w:rPr>
        <w:t>: Chuyển lớp không cùng cùng bộ 6 (Cơ sở, Khóa học, Bậc đào tạo, Loại đào tạo, Ngành, Chuyên ngành)</w:t>
      </w:r>
    </w:p>
    <w:p w:rsidR="007E5BE7" w:rsidRPr="00557888" w:rsidRDefault="007E5BE7" w:rsidP="00BC7FE9">
      <w:pPr>
        <w:spacing w:line="276" w:lineRule="auto"/>
        <w:rPr>
          <w:rFonts w:ascii="Cambria" w:hAnsi="Cambria" w:cs="Times New Roman"/>
          <w:b/>
          <w:i/>
          <w:sz w:val="26"/>
          <w:szCs w:val="26"/>
        </w:rPr>
      </w:pPr>
      <w:r w:rsidRPr="00557888">
        <w:rPr>
          <w:rFonts w:ascii="Cambria" w:hAnsi="Cambria" w:cs="Times New Roman"/>
          <w:b/>
          <w:sz w:val="26"/>
          <w:szCs w:val="26"/>
          <w:u w:val="single"/>
        </w:rPr>
        <w:t>Lưu ý</w:t>
      </w:r>
      <w:r w:rsidRPr="00557888">
        <w:rPr>
          <w:rFonts w:ascii="Cambria" w:hAnsi="Cambria" w:cs="Times New Roman"/>
          <w:b/>
          <w:i/>
          <w:sz w:val="26"/>
          <w:szCs w:val="26"/>
        </w:rPr>
        <w:t xml:space="preserve">: </w:t>
      </w:r>
    </w:p>
    <w:p w:rsidR="007E5BE7" w:rsidRPr="00557888" w:rsidRDefault="007E5BE7" w:rsidP="00BC7FE9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  <w:i/>
        </w:rPr>
      </w:pPr>
      <w:r w:rsidRPr="00557888">
        <w:rPr>
          <w:rFonts w:cs="Times New Roman"/>
          <w:i/>
        </w:rPr>
        <w:t>Chỉ có thể chuyển được từng sinh viên</w:t>
      </w:r>
    </w:p>
    <w:p w:rsidR="007E5BE7" w:rsidRPr="00557888" w:rsidRDefault="007E5BE7" w:rsidP="00BC7FE9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  <w:i/>
        </w:rPr>
      </w:pPr>
      <w:r w:rsidRPr="00557888">
        <w:rPr>
          <w:rFonts w:cs="Times New Roman"/>
          <w:i/>
        </w:rPr>
        <w:t>Cho phép chuyển sinh viên không cùng bộ 6 (Cơ sở, Khóa học, Bậc đào tạo, Loại đào tạo, Ngành, Chuyên ngành)</w:t>
      </w:r>
    </w:p>
    <w:p w:rsidR="007E5BE7" w:rsidRPr="00C449F7" w:rsidRDefault="002A294E" w:rsidP="00C449F7">
      <w:pPr>
        <w:spacing w:line="276" w:lineRule="auto"/>
        <w:rPr>
          <w:rFonts w:ascii="Cambria" w:hAnsi="Cambria" w:cs="Times New Roman"/>
          <w:b/>
          <w:i/>
          <w:color w:val="C00000"/>
          <w:sz w:val="26"/>
          <w:szCs w:val="26"/>
        </w:rPr>
      </w:pPr>
      <w:r w:rsidRPr="00043C06">
        <w:rPr>
          <w:rFonts w:ascii="Cambria" w:hAnsi="Cambria" w:cs="Times New Roman"/>
          <w:b/>
          <w:color w:val="002060"/>
          <w:sz w:val="26"/>
          <w:szCs w:val="26"/>
          <w:u w:val="single"/>
        </w:rPr>
        <w:t>Đường dẫn</w:t>
      </w:r>
      <w:r w:rsidR="007E5BE7" w:rsidRPr="00043C06">
        <w:rPr>
          <w:rFonts w:ascii="Cambria" w:hAnsi="Cambria" w:cs="Times New Roman"/>
          <w:b/>
          <w:color w:val="002060"/>
          <w:sz w:val="26"/>
          <w:szCs w:val="26"/>
          <w:u w:val="single"/>
        </w:rPr>
        <w:t>:</w:t>
      </w:r>
      <w:r w:rsidR="007E5BE7" w:rsidRPr="00557888">
        <w:rPr>
          <w:rFonts w:ascii="Cambria" w:hAnsi="Cambria" w:cs="Times New Roman"/>
          <w:b/>
          <w:color w:val="002060"/>
          <w:sz w:val="26"/>
          <w:szCs w:val="26"/>
        </w:rPr>
        <w:t xml:space="preserve"> </w:t>
      </w:r>
      <w:r w:rsidR="007E5BE7" w:rsidRPr="00557888">
        <w:rPr>
          <w:rFonts w:ascii="Cambria" w:hAnsi="Cambria" w:cs="Times New Roman"/>
          <w:b/>
          <w:i/>
          <w:color w:val="C00000"/>
          <w:sz w:val="26"/>
          <w:szCs w:val="26"/>
        </w:rPr>
        <w:t xml:space="preserve">Học vụ sinh viên </w:t>
      </w:r>
      <w:r w:rsidR="007E5BE7" w:rsidRPr="00557888">
        <w:rPr>
          <w:rFonts w:ascii="Cambria" w:hAnsi="Cambria" w:cs="Times New Roman"/>
          <w:b/>
          <w:i/>
          <w:color w:val="C00000"/>
          <w:sz w:val="26"/>
          <w:szCs w:val="26"/>
        </w:rPr>
        <w:sym w:font="Wingdings" w:char="F0E0"/>
      </w:r>
      <w:r w:rsidR="007E5BE7" w:rsidRPr="00557888">
        <w:rPr>
          <w:rFonts w:ascii="Cambria" w:hAnsi="Cambria" w:cs="Times New Roman"/>
          <w:b/>
          <w:i/>
          <w:color w:val="C00000"/>
          <w:sz w:val="26"/>
          <w:szCs w:val="26"/>
        </w:rPr>
        <w:t xml:space="preserve">  Quản lý lớp học </w:t>
      </w:r>
      <w:r w:rsidR="007E5BE7" w:rsidRPr="00557888">
        <w:rPr>
          <w:rFonts w:ascii="Cambria" w:hAnsi="Cambria" w:cs="Times New Roman"/>
          <w:b/>
          <w:i/>
          <w:color w:val="C00000"/>
          <w:sz w:val="26"/>
          <w:szCs w:val="26"/>
        </w:rPr>
        <w:sym w:font="Wingdings" w:char="F0E0"/>
      </w:r>
      <w:r w:rsidR="007E5BE7" w:rsidRPr="00557888">
        <w:rPr>
          <w:rFonts w:ascii="Cambria" w:hAnsi="Cambria" w:cs="Times New Roman"/>
          <w:b/>
          <w:i/>
          <w:color w:val="C00000"/>
          <w:sz w:val="26"/>
          <w:szCs w:val="26"/>
        </w:rPr>
        <w:t xml:space="preserve"> Chuyển lớp tự do</w:t>
      </w:r>
    </w:p>
    <w:p w:rsidR="007E5BE7" w:rsidRPr="00F60E59" w:rsidRDefault="008D34E1" w:rsidP="00BC7FE9">
      <w:pPr>
        <w:spacing w:line="276" w:lineRule="auto"/>
        <w:rPr>
          <w:rFonts w:ascii="Cambria" w:hAnsi="Cambria" w:cs="Times New Roman"/>
          <w:b/>
          <w:color w:val="C00000"/>
          <w:sz w:val="26"/>
          <w:szCs w:val="26"/>
        </w:rPr>
      </w:pPr>
      <w:r w:rsidRPr="00F60E59">
        <w:rPr>
          <w:rFonts w:ascii="Cambria" w:hAnsi="Cambria" w:cs="Times New Roman"/>
          <w:b/>
          <w:color w:val="C00000"/>
          <w:sz w:val="26"/>
          <w:szCs w:val="26"/>
        </w:rPr>
        <w:t>Các lưu ý khi dùng</w:t>
      </w:r>
      <w:r w:rsidR="007E5BE7" w:rsidRPr="00F60E59">
        <w:rPr>
          <w:rFonts w:ascii="Cambria" w:hAnsi="Cambria" w:cs="Times New Roman"/>
          <w:b/>
          <w:color w:val="C00000"/>
          <w:sz w:val="26"/>
          <w:szCs w:val="26"/>
        </w:rPr>
        <w:t xml:space="preserve"> </w:t>
      </w:r>
      <w:r w:rsidRPr="00F60E59">
        <w:rPr>
          <w:rFonts w:ascii="Cambria" w:hAnsi="Cambria" w:cs="Times New Roman"/>
          <w:b/>
          <w:color w:val="C00000"/>
          <w:sz w:val="26"/>
          <w:szCs w:val="26"/>
        </w:rPr>
        <w:t>sử dụng m</w:t>
      </w:r>
      <w:r w:rsidR="007E5BE7" w:rsidRPr="00F60E59">
        <w:rPr>
          <w:rFonts w:ascii="Cambria" w:hAnsi="Cambria" w:cs="Times New Roman"/>
          <w:b/>
          <w:color w:val="C00000"/>
          <w:sz w:val="26"/>
          <w:szCs w:val="26"/>
        </w:rPr>
        <w:t>àn hình Chuyển lớp tự do</w:t>
      </w:r>
      <w:r w:rsidRPr="00F60E59">
        <w:rPr>
          <w:rFonts w:ascii="Cambria" w:hAnsi="Cambria" w:cs="Times New Roman"/>
          <w:b/>
          <w:color w:val="C00000"/>
          <w:sz w:val="26"/>
          <w:szCs w:val="26"/>
        </w:rPr>
        <w:t xml:space="preserve">: </w:t>
      </w:r>
    </w:p>
    <w:p w:rsidR="007E5BE7" w:rsidRPr="00557888" w:rsidRDefault="007E5BE7" w:rsidP="00BC7FE9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C701A1">
        <w:rPr>
          <w:rFonts w:cs="Times New Roman"/>
          <w:b/>
        </w:rPr>
        <w:t>“Học phần cũ”</w:t>
      </w:r>
      <w:r w:rsidRPr="00557888">
        <w:rPr>
          <w:rFonts w:cs="Times New Roman"/>
        </w:rPr>
        <w:t xml:space="preserve">: Những học phần đã đăng ký, có điểm mà trong khung “Học phần mới” </w:t>
      </w:r>
      <w:r w:rsidR="00460C55">
        <w:rPr>
          <w:rFonts w:cs="Times New Roman"/>
          <w:b/>
        </w:rPr>
        <w:t>KHÔNG CÓ</w:t>
      </w:r>
      <w:r w:rsidRPr="00557888">
        <w:rPr>
          <w:rFonts w:cs="Times New Roman"/>
        </w:rPr>
        <w:t xml:space="preserve"> có những học phần đó. </w:t>
      </w:r>
      <w:r w:rsidRPr="0057527A">
        <w:rPr>
          <w:rFonts w:cs="Times New Roman"/>
          <w:b/>
        </w:rPr>
        <w:t>Mặc định</w:t>
      </w:r>
      <w:r w:rsidRPr="00557888">
        <w:rPr>
          <w:rFonts w:cs="Times New Roman"/>
        </w:rPr>
        <w:t xml:space="preserve"> phần mềm sẽ check vào ô Hủ</w:t>
      </w:r>
      <w:r w:rsidR="0057527A">
        <w:rPr>
          <w:rFonts w:cs="Times New Roman"/>
        </w:rPr>
        <w:t>y và k</w:t>
      </w:r>
      <w:r w:rsidRPr="00557888">
        <w:rPr>
          <w:rFonts w:cs="Times New Roman"/>
        </w:rPr>
        <w:t>hi chuyển sang Lớp mới những học phần đó sẽ bị hủy. Nếu bỏ check Hủy, khi chuyển qua lớp mớ</w:t>
      </w:r>
      <w:r w:rsidR="00C72133">
        <w:rPr>
          <w:rFonts w:cs="Times New Roman"/>
        </w:rPr>
        <w:t>i n</w:t>
      </w:r>
      <w:r w:rsidRPr="00557888">
        <w:rPr>
          <w:rFonts w:cs="Times New Roman"/>
        </w:rPr>
        <w:t>hững học phầ</w:t>
      </w:r>
      <w:r w:rsidR="00C72133">
        <w:rPr>
          <w:rFonts w:cs="Times New Roman"/>
        </w:rPr>
        <w:t>n đó sẽ được giữ</w:t>
      </w:r>
      <w:r w:rsidR="0057527A">
        <w:rPr>
          <w:rFonts w:cs="Times New Roman"/>
        </w:rPr>
        <w:t xml:space="preserve"> nguyên cho sinh viên.</w:t>
      </w:r>
    </w:p>
    <w:p w:rsidR="007E5BE7" w:rsidRDefault="007E5BE7" w:rsidP="00BC7FE9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C701A1">
        <w:rPr>
          <w:rFonts w:cs="Times New Roman"/>
          <w:b/>
        </w:rPr>
        <w:t>“Học phần mới”:</w:t>
      </w:r>
      <w:r w:rsidRPr="00557888">
        <w:rPr>
          <w:rFonts w:cs="Times New Roman"/>
        </w:rPr>
        <w:t xml:space="preserve"> Nế</w:t>
      </w:r>
      <w:r w:rsidR="009E3AE1">
        <w:rPr>
          <w:rFonts w:cs="Times New Roman"/>
        </w:rPr>
        <w:t>u check vào</w:t>
      </w:r>
      <w:r w:rsidRPr="00557888">
        <w:rPr>
          <w:rFonts w:cs="Times New Roman"/>
        </w:rPr>
        <w:t xml:space="preserve"> Học phần mớ</w:t>
      </w:r>
      <w:r w:rsidR="009E3AE1">
        <w:rPr>
          <w:rFonts w:cs="Times New Roman"/>
        </w:rPr>
        <w:t>i, sau khi chuyển lớp p</w:t>
      </w:r>
      <w:r w:rsidRPr="00557888">
        <w:rPr>
          <w:rFonts w:cs="Times New Roman"/>
        </w:rPr>
        <w:t>hần mềm sẽ đăng ký</w:t>
      </w:r>
      <w:r w:rsidR="009E3AE1">
        <w:rPr>
          <w:rFonts w:cs="Times New Roman"/>
        </w:rPr>
        <w:t xml:space="preserve"> các</w:t>
      </w:r>
      <w:r w:rsidRPr="00557888">
        <w:rPr>
          <w:rFonts w:cs="Times New Roman"/>
        </w:rPr>
        <w:t xml:space="preserve"> học phần </w:t>
      </w:r>
      <w:r w:rsidR="009E3AE1">
        <w:rPr>
          <w:rFonts w:cs="Times New Roman"/>
        </w:rPr>
        <w:t xml:space="preserve">đã check </w:t>
      </w:r>
      <w:r w:rsidRPr="00557888">
        <w:rPr>
          <w:rFonts w:cs="Times New Roman"/>
        </w:rPr>
        <w:t>cho sinh viên</w:t>
      </w:r>
      <w:r w:rsidR="009E3AE1">
        <w:rPr>
          <w:rFonts w:cs="Times New Roman"/>
        </w:rPr>
        <w:t>.</w:t>
      </w:r>
    </w:p>
    <w:p w:rsidR="00C701A1" w:rsidRPr="00C701A1" w:rsidRDefault="00C701A1" w:rsidP="00C701A1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C701A1">
        <w:rPr>
          <w:rFonts w:cs="Times New Roman"/>
          <w:b/>
        </w:rPr>
        <w:t>“Kế hoạ</w:t>
      </w:r>
      <w:r>
        <w:rPr>
          <w:rFonts w:cs="Times New Roman"/>
          <w:b/>
        </w:rPr>
        <w:t xml:space="preserve">ch </w:t>
      </w:r>
      <w:proofErr w:type="gramStart"/>
      <w:r>
        <w:rPr>
          <w:rFonts w:cs="Times New Roman"/>
          <w:b/>
        </w:rPr>
        <w:t>thu</w:t>
      </w:r>
      <w:proofErr w:type="gramEnd"/>
      <w:r>
        <w:rPr>
          <w:rFonts w:cs="Times New Roman"/>
          <w:b/>
        </w:rPr>
        <w:t xml:space="preserve"> cũ</w:t>
      </w:r>
      <w:r w:rsidRPr="00C701A1">
        <w:rPr>
          <w:rFonts w:cs="Times New Roman"/>
          <w:b/>
        </w:rPr>
        <w:t>”:</w:t>
      </w:r>
      <w:r w:rsidRPr="00557888">
        <w:rPr>
          <w:rFonts w:cs="Times New Roman"/>
        </w:rPr>
        <w:t xml:space="preserve"> </w:t>
      </w:r>
      <w:r>
        <w:rPr>
          <w:rFonts w:cs="Times New Roman"/>
        </w:rPr>
        <w:t>Hiển thị các kế hoạch thu phí đang áp dụng cho sinh viên</w:t>
      </w:r>
      <w:r w:rsidR="003054F1">
        <w:rPr>
          <w:rFonts w:cs="Times New Roman"/>
        </w:rPr>
        <w:t>.</w:t>
      </w:r>
    </w:p>
    <w:p w:rsidR="007E5BE7" w:rsidRPr="00557888" w:rsidRDefault="007E5BE7" w:rsidP="00BC7FE9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C701A1">
        <w:rPr>
          <w:rFonts w:cs="Times New Roman"/>
          <w:b/>
        </w:rPr>
        <w:t>“Kế hoạch thu mới”:</w:t>
      </w:r>
      <w:r w:rsidRPr="00557888">
        <w:rPr>
          <w:rFonts w:cs="Times New Roman"/>
        </w:rPr>
        <w:t xml:space="preserve"> Nếu check vào ô “Kế hoạch thu mới”. Phần mềm sẽ tạo Kế hoạch </w:t>
      </w:r>
      <w:proofErr w:type="gramStart"/>
      <w:r w:rsidRPr="00557888">
        <w:rPr>
          <w:rFonts w:cs="Times New Roman"/>
        </w:rPr>
        <w:t>thu</w:t>
      </w:r>
      <w:proofErr w:type="gramEnd"/>
      <w:r w:rsidRPr="00557888">
        <w:rPr>
          <w:rFonts w:cs="Times New Roman"/>
        </w:rPr>
        <w:t xml:space="preserve"> ở Lớp mới khi chuyển lớp. Không check sẽ không tạo.</w:t>
      </w:r>
    </w:p>
    <w:p w:rsidR="007E5BE7" w:rsidRPr="00557888" w:rsidRDefault="007E5BE7" w:rsidP="00BC7FE9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C701A1">
        <w:rPr>
          <w:rFonts w:cs="Times New Roman"/>
          <w:b/>
        </w:rPr>
        <w:t xml:space="preserve">“Kế hoạch </w:t>
      </w:r>
      <w:proofErr w:type="gramStart"/>
      <w:r w:rsidRPr="00C701A1">
        <w:rPr>
          <w:rFonts w:cs="Times New Roman"/>
          <w:b/>
        </w:rPr>
        <w:t>thu</w:t>
      </w:r>
      <w:proofErr w:type="gramEnd"/>
      <w:r w:rsidRPr="00C701A1">
        <w:rPr>
          <w:rFonts w:cs="Times New Roman"/>
          <w:b/>
        </w:rPr>
        <w:t xml:space="preserve"> chung cũ”:</w:t>
      </w:r>
      <w:r w:rsidRPr="00557888">
        <w:rPr>
          <w:rFonts w:cs="Times New Roman"/>
        </w:rPr>
        <w:t xml:space="preserve"> Mặc định phần mềm sẽ không check vào ô “Không truy cứu công nợ”. Khi chuyển sang Lớp mới Kế hoạch </w:t>
      </w:r>
      <w:proofErr w:type="gramStart"/>
      <w:r w:rsidRPr="00557888">
        <w:rPr>
          <w:rFonts w:cs="Times New Roman"/>
        </w:rPr>
        <w:t>thu</w:t>
      </w:r>
      <w:proofErr w:type="gramEnd"/>
      <w:r w:rsidRPr="00557888">
        <w:rPr>
          <w:rFonts w:cs="Times New Roman"/>
        </w:rPr>
        <w:t xml:space="preserve"> chung ở lớp cũ sẽ có công nợ ở lớp mới. Nếu check vào ô “Không truy cứu công nợ” và chuyển sang Lớp mới thì sẽ không có công nợ lớp cũ.</w:t>
      </w:r>
    </w:p>
    <w:p w:rsidR="007E5BE7" w:rsidRPr="00557888" w:rsidRDefault="007E5BE7" w:rsidP="00BC7FE9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C701A1">
        <w:rPr>
          <w:rFonts w:cs="Times New Roman"/>
          <w:b/>
        </w:rPr>
        <w:t xml:space="preserve">“Kế hoạch </w:t>
      </w:r>
      <w:proofErr w:type="gramStart"/>
      <w:r w:rsidRPr="00C701A1">
        <w:rPr>
          <w:rFonts w:cs="Times New Roman"/>
          <w:b/>
        </w:rPr>
        <w:t>thu</w:t>
      </w:r>
      <w:proofErr w:type="gramEnd"/>
      <w:r w:rsidRPr="00C701A1">
        <w:rPr>
          <w:rFonts w:cs="Times New Roman"/>
          <w:b/>
        </w:rPr>
        <w:t xml:space="preserve"> chung mới”:</w:t>
      </w:r>
      <w:r w:rsidRPr="00557888">
        <w:rPr>
          <w:rFonts w:cs="Times New Roman"/>
        </w:rPr>
        <w:t xml:space="preserve"> Mặc định phần mềm sẽ không check vào ô “Kế hoạch thu chung mới”. Khi chuyển sang Lớp mới Kế hoạch </w:t>
      </w:r>
      <w:proofErr w:type="gramStart"/>
      <w:r w:rsidRPr="00557888">
        <w:rPr>
          <w:rFonts w:cs="Times New Roman"/>
        </w:rPr>
        <w:t>thu</w:t>
      </w:r>
      <w:proofErr w:type="gramEnd"/>
      <w:r w:rsidRPr="00557888">
        <w:rPr>
          <w:rFonts w:cs="Times New Roman"/>
        </w:rPr>
        <w:t xml:space="preserve"> chung ở lớp mới sẽ có công nợ. Nếu check vào ô “Kế hoạch </w:t>
      </w:r>
      <w:proofErr w:type="gramStart"/>
      <w:r w:rsidRPr="00557888">
        <w:rPr>
          <w:rFonts w:cs="Times New Roman"/>
        </w:rPr>
        <w:t>thu</w:t>
      </w:r>
      <w:proofErr w:type="gramEnd"/>
      <w:r w:rsidRPr="00557888">
        <w:rPr>
          <w:rFonts w:cs="Times New Roman"/>
        </w:rPr>
        <w:t xml:space="preserve"> chung mới” và chuyển sang Lớp mới thì sẽ không có công nợ lớp mới.</w:t>
      </w:r>
    </w:p>
    <w:p w:rsidR="00027A8E" w:rsidRPr="00557888" w:rsidRDefault="00027A8E" w:rsidP="00027A8E">
      <w:pPr>
        <w:spacing w:line="276" w:lineRule="auto"/>
        <w:jc w:val="center"/>
        <w:rPr>
          <w:rFonts w:ascii="Cambria" w:hAnsi="Cambria" w:cs="Times New Roman"/>
          <w:b/>
          <w:color w:val="002060"/>
          <w:sz w:val="26"/>
          <w:szCs w:val="26"/>
        </w:rPr>
      </w:pPr>
      <w:r w:rsidRPr="00557888">
        <w:rPr>
          <w:rFonts w:ascii="Cambria" w:hAnsi="Cambria" w:cs="Times New Roman"/>
          <w:b/>
          <w:color w:val="002060"/>
          <w:sz w:val="26"/>
          <w:szCs w:val="26"/>
        </w:rPr>
        <w:t>Các bước thực hiện:</w:t>
      </w:r>
    </w:p>
    <w:p w:rsidR="00027A8E" w:rsidRPr="00557888" w:rsidRDefault="00027A8E" w:rsidP="00027A8E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557888">
        <w:rPr>
          <w:rFonts w:cs="Times New Roman"/>
        </w:rPr>
        <w:t>Bước 1: Chọn “Chuyển lớp tự do”</w:t>
      </w:r>
    </w:p>
    <w:p w:rsidR="00027A8E" w:rsidRPr="00557888" w:rsidRDefault="00027A8E" w:rsidP="00027A8E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557888">
        <w:rPr>
          <w:rFonts w:cs="Times New Roman"/>
        </w:rPr>
        <w:t>Bước 2: Nhập “Mã sinh viên”, sau đo nhấn phím Enter</w:t>
      </w:r>
    </w:p>
    <w:p w:rsidR="00027A8E" w:rsidRPr="00557888" w:rsidRDefault="00027A8E" w:rsidP="00027A8E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557888">
        <w:rPr>
          <w:rFonts w:cs="Times New Roman"/>
        </w:rPr>
        <w:t>Bước 3: Nhập “Lớp học mới”, sau đo nhấn phím Enter</w:t>
      </w:r>
    </w:p>
    <w:p w:rsidR="00027A8E" w:rsidRPr="00557888" w:rsidRDefault="00027A8E" w:rsidP="00027A8E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557888">
        <w:rPr>
          <w:rFonts w:cs="Times New Roman"/>
        </w:rPr>
        <w:t>Bước 4: Click “Tìm kiếm”</w:t>
      </w:r>
    </w:p>
    <w:p w:rsidR="00027A8E" w:rsidRPr="00557888" w:rsidRDefault="00027A8E" w:rsidP="00027A8E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557888">
        <w:rPr>
          <w:rFonts w:cs="Times New Roman"/>
        </w:rPr>
        <w:t>Bước 5: Click để check “Hủ</w:t>
      </w:r>
      <w:r>
        <w:rPr>
          <w:rFonts w:cs="Times New Roman"/>
        </w:rPr>
        <w:t>y” nhữ</w:t>
      </w:r>
      <w:r w:rsidRPr="00557888">
        <w:rPr>
          <w:rFonts w:cs="Times New Roman"/>
        </w:rPr>
        <w:t>ng học phần đã đăng ký hoặc bỏ check</w:t>
      </w:r>
    </w:p>
    <w:p w:rsidR="00027A8E" w:rsidRPr="00557888" w:rsidRDefault="00027A8E" w:rsidP="00027A8E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557888">
        <w:rPr>
          <w:rFonts w:cs="Times New Roman"/>
        </w:rPr>
        <w:t>Bước 6: Check chọn chọn học phần mới nếu muốn đăng ký cho sinh viên</w:t>
      </w:r>
    </w:p>
    <w:p w:rsidR="00027A8E" w:rsidRPr="00557888" w:rsidRDefault="00027A8E" w:rsidP="00027A8E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557888">
        <w:rPr>
          <w:rFonts w:cs="Times New Roman"/>
        </w:rPr>
        <w:t>Bước 7: Check chọn nếu muốn tạo kế hoạch thu mới</w:t>
      </w:r>
      <w:r w:rsidR="00C75FC0">
        <w:rPr>
          <w:rFonts w:cs="Times New Roman"/>
        </w:rPr>
        <w:t xml:space="preserve"> (không bắt buộc</w:t>
      </w:r>
      <w:bookmarkStart w:id="0" w:name="_GoBack"/>
      <w:bookmarkEnd w:id="0"/>
      <w:r w:rsidR="00C75FC0">
        <w:rPr>
          <w:rFonts w:cs="Times New Roman"/>
        </w:rPr>
        <w:t>)</w:t>
      </w:r>
    </w:p>
    <w:p w:rsidR="00027A8E" w:rsidRPr="00557888" w:rsidRDefault="00027A8E" w:rsidP="00027A8E">
      <w:pPr>
        <w:pStyle w:val="-"/>
        <w:numPr>
          <w:ilvl w:val="0"/>
          <w:numId w:val="1"/>
        </w:numPr>
        <w:spacing w:line="276" w:lineRule="auto"/>
        <w:ind w:left="0" w:firstLine="0"/>
        <w:rPr>
          <w:rFonts w:cs="Times New Roman"/>
        </w:rPr>
      </w:pPr>
      <w:r w:rsidRPr="00557888">
        <w:rPr>
          <w:rFonts w:cs="Times New Roman"/>
        </w:rPr>
        <w:lastRenderedPageBreak/>
        <w:t>Bướ</w:t>
      </w:r>
      <w:r w:rsidR="00987D28">
        <w:rPr>
          <w:rFonts w:cs="Times New Roman"/>
        </w:rPr>
        <w:t>c 8</w:t>
      </w:r>
      <w:r w:rsidRPr="00557888">
        <w:rPr>
          <w:rFonts w:cs="Times New Roman"/>
        </w:rPr>
        <w:t xml:space="preserve">: </w:t>
      </w:r>
      <w:r w:rsidR="00B41A4F">
        <w:rPr>
          <w:rFonts w:cs="Times New Roman"/>
        </w:rPr>
        <w:t>Nhấn</w:t>
      </w:r>
      <w:r w:rsidRPr="00557888">
        <w:rPr>
          <w:rFonts w:cs="Times New Roman"/>
        </w:rPr>
        <w:t xml:space="preserve"> “Lưu”</w:t>
      </w:r>
    </w:p>
    <w:p w:rsidR="00027A8E" w:rsidRPr="00557888" w:rsidRDefault="00027A8E" w:rsidP="00027A8E">
      <w:pPr>
        <w:spacing w:line="276" w:lineRule="auto"/>
        <w:jc w:val="center"/>
        <w:rPr>
          <w:rFonts w:ascii="Cambria" w:hAnsi="Cambria" w:cs="Times New Roman"/>
          <w:b/>
          <w:color w:val="000000" w:themeColor="text1"/>
          <w:sz w:val="26"/>
          <w:szCs w:val="26"/>
        </w:rPr>
      </w:pPr>
      <w:r w:rsidRPr="00557888">
        <w:rPr>
          <w:rFonts w:ascii="Cambria" w:hAnsi="Cambria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 wp14:anchorId="2676F001" wp14:editId="3BE20B1D">
            <wp:extent cx="5760720" cy="2770505"/>
            <wp:effectExtent l="19050" t="19050" r="1143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-02-17_10-27-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050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27A8E" w:rsidRPr="00557888" w:rsidRDefault="00027A8E" w:rsidP="00027A8E">
      <w:pPr>
        <w:spacing w:line="276" w:lineRule="auto"/>
        <w:jc w:val="center"/>
        <w:rPr>
          <w:rFonts w:ascii="Cambria" w:hAnsi="Cambria" w:cs="Times New Roman"/>
          <w:i/>
          <w:color w:val="000000" w:themeColor="text1"/>
          <w:sz w:val="26"/>
          <w:szCs w:val="26"/>
        </w:rPr>
      </w:pPr>
      <w:r w:rsidRPr="00557888">
        <w:rPr>
          <w:rFonts w:ascii="Cambria" w:hAnsi="Cambria" w:cs="Times New Roman"/>
          <w:i/>
          <w:color w:val="000000" w:themeColor="text1"/>
          <w:sz w:val="26"/>
          <w:szCs w:val="26"/>
        </w:rPr>
        <w:t>Hình Minh họa “Chuyển lớp tự do”</w:t>
      </w:r>
    </w:p>
    <w:p w:rsidR="00027A8E" w:rsidRPr="00557888" w:rsidRDefault="00027A8E" w:rsidP="00027A8E">
      <w:pPr>
        <w:spacing w:line="276" w:lineRule="auto"/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557888">
        <w:rPr>
          <w:rFonts w:ascii="Cambria" w:hAnsi="Cambria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9D12C94" wp14:editId="18A809D4">
            <wp:extent cx="5760720" cy="2770505"/>
            <wp:effectExtent l="19050" t="19050" r="11430" b="10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-02-17_16-47-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050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557888" w:rsidRPr="00557888" w:rsidRDefault="00027A8E" w:rsidP="009111C1">
      <w:pPr>
        <w:spacing w:line="276" w:lineRule="auto"/>
        <w:jc w:val="center"/>
        <w:rPr>
          <w:rFonts w:ascii="Cambria" w:hAnsi="Cambria"/>
          <w:b/>
        </w:rPr>
      </w:pPr>
      <w:r w:rsidRPr="00557888">
        <w:rPr>
          <w:rFonts w:ascii="Cambria" w:hAnsi="Cambria" w:cs="Times New Roman"/>
          <w:i/>
          <w:color w:val="000000" w:themeColor="text1"/>
          <w:sz w:val="26"/>
          <w:szCs w:val="26"/>
        </w:rPr>
        <w:t>Hình Minh họa “Chuyển lớp tự do”</w:t>
      </w:r>
    </w:p>
    <w:sectPr w:rsidR="00557888" w:rsidRPr="00557888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0FF2"/>
    <w:multiLevelType w:val="hybridMultilevel"/>
    <w:tmpl w:val="8E747672"/>
    <w:lvl w:ilvl="0" w:tplc="C172CA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E7"/>
    <w:rsid w:val="00027A8E"/>
    <w:rsid w:val="00043C06"/>
    <w:rsid w:val="002A294E"/>
    <w:rsid w:val="002C6F90"/>
    <w:rsid w:val="003054F1"/>
    <w:rsid w:val="003D43F4"/>
    <w:rsid w:val="00460C55"/>
    <w:rsid w:val="00557888"/>
    <w:rsid w:val="0057527A"/>
    <w:rsid w:val="00731C42"/>
    <w:rsid w:val="007E5BE7"/>
    <w:rsid w:val="008C022F"/>
    <w:rsid w:val="008D34E1"/>
    <w:rsid w:val="009111C1"/>
    <w:rsid w:val="00915664"/>
    <w:rsid w:val="00987D28"/>
    <w:rsid w:val="009E3AE1"/>
    <w:rsid w:val="00B06A79"/>
    <w:rsid w:val="00B20B86"/>
    <w:rsid w:val="00B41A4F"/>
    <w:rsid w:val="00BC7FE9"/>
    <w:rsid w:val="00BD05AA"/>
    <w:rsid w:val="00BF21E3"/>
    <w:rsid w:val="00C449F7"/>
    <w:rsid w:val="00C701A1"/>
    <w:rsid w:val="00C72133"/>
    <w:rsid w:val="00C75FC0"/>
    <w:rsid w:val="00E37124"/>
    <w:rsid w:val="00EA439A"/>
    <w:rsid w:val="00F30A94"/>
    <w:rsid w:val="00F60E59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52FD1-1CE7-48C1-96A5-82D77A8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E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-"/>
    <w:basedOn w:val="ListParagraph"/>
    <w:link w:val="-Char"/>
    <w:qFormat/>
    <w:rsid w:val="007E5BE7"/>
    <w:pPr>
      <w:tabs>
        <w:tab w:val="left" w:pos="360"/>
      </w:tabs>
      <w:spacing w:after="160" w:line="300" w:lineRule="auto"/>
      <w:ind w:left="0"/>
    </w:pPr>
    <w:rPr>
      <w:rFonts w:ascii="Cambria" w:eastAsiaTheme="minorEastAsia" w:hAnsi="Cambria"/>
      <w:sz w:val="26"/>
      <w:szCs w:val="26"/>
      <w:lang w:eastAsia="ja-JP"/>
    </w:rPr>
  </w:style>
  <w:style w:type="character" w:customStyle="1" w:styleId="-Char">
    <w:name w:val="- Char"/>
    <w:basedOn w:val="DefaultParagraphFont"/>
    <w:link w:val="-"/>
    <w:rsid w:val="007E5BE7"/>
    <w:rPr>
      <w:rFonts w:ascii="Cambria" w:eastAsiaTheme="minorEastAsia" w:hAnsi="Cambria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7E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duong tin</cp:lastModifiedBy>
  <cp:revision>33</cp:revision>
  <dcterms:created xsi:type="dcterms:W3CDTF">2020-02-28T03:43:00Z</dcterms:created>
  <dcterms:modified xsi:type="dcterms:W3CDTF">2020-02-28T04:00:00Z</dcterms:modified>
</cp:coreProperties>
</file>