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spacing w:after="0" w:line="336" w:lineRule="auto"/>
        <w:ind w:right="-563"/>
        <w:outlineLvl w:val="0"/>
        <w:rPr>
          <w:rFonts w:ascii="Times New Roman" w:eastAsia="Times New Roman" w:hAnsi="Times New Roman" w:cs="Times New Roman"/>
          <w:sz w:val="26"/>
          <w:szCs w:val="26"/>
        </w:rPr>
      </w:pPr>
      <w:r>
        <w:rPr>
          <w:rFonts w:ascii="Times New Roman" w:eastAsia="Times New Roman" w:hAnsi="Times New Roman" w:cs="Times New Roman"/>
          <w:bCs/>
          <w:sz w:val="26"/>
          <w:szCs w:val="26"/>
        </w:rPr>
        <w:t>UBND</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TỈNH THANH HOÁ           </w:t>
      </w:r>
      <w:r>
        <w:rPr>
          <w:rFonts w:ascii="Times New Roman" w:eastAsia="Times New Roman" w:hAnsi="Times New Roman" w:cs="Times New Roman"/>
          <w:b/>
          <w:bCs/>
          <w:sz w:val="26"/>
          <w:szCs w:val="26"/>
        </w:rPr>
        <w:t>CỘNG HOÀ XÃ HỘI CHỦ NGHĨA VIỆT NAM</w:t>
      </w: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rPr>
        <w:t>TR</w:t>
      </w:r>
      <w:r>
        <w:rPr>
          <w:rFonts w:ascii="Times New Roman" w:eastAsia="Times New Roman" w:hAnsi="Times New Roman" w:cs="Times New Roman"/>
          <w:b/>
          <w:sz w:val="26"/>
          <w:szCs w:val="26"/>
        </w:rPr>
        <w:softHyphen/>
        <w:t xml:space="preserve">ƯỜNG ĐẠI HỌC HỒNG ĐỨC   </w:t>
      </w:r>
      <w:r>
        <w:rPr>
          <w:rFonts w:ascii="Times New Roman" w:eastAsia="Times New Roman" w:hAnsi="Times New Roman" w:cs="Times New Roman"/>
          <w:b/>
          <w:bCs/>
          <w:sz w:val="26"/>
          <w:szCs w:val="26"/>
        </w:rPr>
        <w:t xml:space="preserve">                 Độc </w:t>
      </w:r>
      <w:r>
        <w:rPr>
          <w:rFonts w:ascii="Times New Roman" w:eastAsia="Times New Roman" w:hAnsi="Times New Roman" w:cs="Times New Roman"/>
          <w:b/>
          <w:bCs/>
          <w:sz w:val="26"/>
          <w:szCs w:val="26"/>
          <w:u w:val="single"/>
        </w:rPr>
        <w:t>lập - Tự do - Hạnh</w:t>
      </w:r>
      <w:r>
        <w:rPr>
          <w:rFonts w:ascii="Times New Roman" w:eastAsia="Times New Roman" w:hAnsi="Times New Roman" w:cs="Times New Roman"/>
          <w:b/>
          <w:bCs/>
          <w:sz w:val="26"/>
          <w:szCs w:val="26"/>
        </w:rPr>
        <w:t xml:space="preserve"> phúc</w:t>
      </w:r>
    </w:p>
    <w:p>
      <w:pPr>
        <w:spacing w:after="0" w:line="336" w:lineRule="auto"/>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812800</wp:posOffset>
                </wp:positionH>
                <wp:positionV relativeFrom="paragraph">
                  <wp:posOffset>33020</wp:posOffset>
                </wp:positionV>
                <wp:extent cx="571500" cy="0"/>
                <wp:effectExtent l="1270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6pt" to="10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"/>
            </w:pict>
          </mc:Fallback>
        </mc:AlternateContent>
      </w:r>
    </w:p>
    <w:p>
      <w:pPr>
        <w:keepNext/>
        <w:tabs>
          <w:tab w:val="left" w:pos="2880"/>
          <w:tab w:val="left" w:pos="4320"/>
          <w:tab w:val="left" w:pos="4920"/>
          <w:tab w:val="center" w:pos="7280"/>
        </w:tabs>
        <w:spacing w:after="0" w:line="336" w:lineRule="auto"/>
        <w:outlineLvl w:val="3"/>
        <w:rPr>
          <w:rFonts w:ascii="Times New Roman" w:eastAsia="Times New Roman" w:hAnsi="Times New Roman" w:cs="Times New Roman"/>
          <w:b/>
          <w:bCs/>
          <w:color w:val="000000"/>
          <w:sz w:val="26"/>
          <w:szCs w:val="26"/>
          <w:lang w:val="pt-BR"/>
        </w:rPr>
      </w:pPr>
    </w:p>
    <w:p>
      <w:pPr>
        <w:keepNext/>
        <w:tabs>
          <w:tab w:val="left" w:pos="2880"/>
          <w:tab w:val="left" w:pos="4320"/>
          <w:tab w:val="left" w:pos="4920"/>
          <w:tab w:val="center" w:pos="7280"/>
        </w:tabs>
        <w:spacing w:after="0" w:line="336" w:lineRule="auto"/>
        <w:outlineLvl w:val="3"/>
        <w:rPr>
          <w:rFonts w:ascii="Times New Roman" w:eastAsia="Times New Roman" w:hAnsi="Times New Roman" w:cs="Times New Roman"/>
          <w:b/>
          <w:bCs/>
          <w:color w:val="000000"/>
          <w:sz w:val="26"/>
          <w:szCs w:val="26"/>
          <w:lang w:val="pt-BR"/>
        </w:rPr>
      </w:pPr>
      <w:r>
        <w:rPr>
          <w:rFonts w:ascii="Times New Roman" w:eastAsia="Times New Roman" w:hAnsi="Times New Roman" w:cs="Times New Roman"/>
          <w:b/>
          <w:bCs/>
          <w:color w:val="000000"/>
          <w:sz w:val="26"/>
          <w:szCs w:val="26"/>
          <w:lang w:val="pt-BR"/>
        </w:rPr>
        <w:t>KẾ HOẠCH THỰC HIỆN MỤC TIÊU CHẤT LƯỢNG NĂM HỌC 2021 – 2022</w:t>
      </w:r>
    </w:p>
    <w:p>
      <w:pPr>
        <w:keepNext/>
        <w:tabs>
          <w:tab w:val="left" w:pos="2880"/>
          <w:tab w:val="left" w:pos="4320"/>
          <w:tab w:val="left" w:pos="4920"/>
          <w:tab w:val="center" w:pos="7280"/>
        </w:tabs>
        <w:spacing w:after="0" w:line="336" w:lineRule="auto"/>
        <w:jc w:val="center"/>
        <w:outlineLvl w:val="3"/>
        <w:rPr>
          <w:rFonts w:ascii="Times New Roman" w:eastAsia="Times New Roman" w:hAnsi="Times New Roman" w:cs="Times New Roman"/>
          <w:b/>
          <w:bCs/>
          <w:sz w:val="26"/>
          <w:szCs w:val="26"/>
          <w:lang w:val="pt-BR"/>
        </w:rPr>
      </w:pPr>
      <w:r>
        <w:rPr>
          <w:rFonts w:ascii="Times New Roman" w:eastAsia="Times New Roman" w:hAnsi="Times New Roman" w:cs="Times New Roman"/>
          <w:b/>
          <w:bCs/>
          <w:sz w:val="26"/>
          <w:szCs w:val="26"/>
          <w:lang w:val="pt-BR"/>
        </w:rPr>
        <w:t>KHOA TÂM LÝ- GIÁO DỤC</w:t>
      </w:r>
    </w:p>
    <w:p>
      <w:pPr>
        <w:tabs>
          <w:tab w:val="left" w:pos="720"/>
          <w:tab w:val="center" w:pos="4320"/>
          <w:tab w:val="right" w:pos="8640"/>
        </w:tabs>
        <w:spacing w:after="0" w:line="336" w:lineRule="auto"/>
        <w:jc w:val="center"/>
        <w:rPr>
          <w:rFonts w:ascii="Times New Roman" w:eastAsia="Times New Roman" w:hAnsi="Times New Roman" w:cs="Times New Roman"/>
          <w:b/>
          <w:i/>
          <w:color w:val="000000"/>
          <w:sz w:val="26"/>
          <w:szCs w:val="26"/>
          <w:lang w:val="pt-BR"/>
        </w:rPr>
      </w:pPr>
      <w:r>
        <w:rPr>
          <w:rFonts w:ascii="Times New Roman" w:eastAsia="Times New Roman" w:hAnsi="Times New Roman" w:cs="Times New Roman"/>
          <w:b/>
          <w:i/>
          <w:color w:val="000000"/>
          <w:sz w:val="26"/>
          <w:szCs w:val="26"/>
          <w:lang w:val="pt-BR"/>
        </w:rPr>
        <w:t>(Ban hành kèm theo Quyết định số 1758 /QĐ- ĐHHĐ, ngày    tháng    năm 2021</w:t>
      </w:r>
    </w:p>
    <w:p>
      <w:pPr>
        <w:tabs>
          <w:tab w:val="left" w:pos="720"/>
          <w:tab w:val="center" w:pos="4320"/>
          <w:tab w:val="right" w:pos="8640"/>
        </w:tabs>
        <w:spacing w:after="0" w:line="336" w:lineRule="auto"/>
        <w:jc w:val="center"/>
        <w:rPr>
          <w:rFonts w:ascii="Times New Roman" w:eastAsia="Times New Roman" w:hAnsi="Times New Roman" w:cs="Times New Roman"/>
          <w:b/>
          <w:i/>
          <w:color w:val="000000"/>
          <w:sz w:val="26"/>
          <w:szCs w:val="26"/>
          <w:lang w:val="pt-BR"/>
        </w:rPr>
      </w:pPr>
      <w:r>
        <w:rPr>
          <w:rFonts w:ascii="Times New Roman" w:eastAsia="Times New Roman" w:hAnsi="Times New Roman" w:cs="Times New Roman"/>
          <w:b/>
          <w:i/>
          <w:color w:val="000000"/>
          <w:sz w:val="26"/>
          <w:szCs w:val="26"/>
          <w:lang w:val="pt-BR"/>
        </w:rPr>
        <w:t>của Hiệu trưởng trường Đại Học Hồng Đức)</w:t>
      </w:r>
    </w:p>
    <w:p>
      <w:pPr>
        <w:tabs>
          <w:tab w:val="left" w:pos="720"/>
          <w:tab w:val="center" w:pos="4320"/>
          <w:tab w:val="right" w:pos="8640"/>
        </w:tabs>
        <w:spacing w:after="0" w:line="336" w:lineRule="auto"/>
        <w:jc w:val="both"/>
        <w:rPr>
          <w:rFonts w:ascii="Times New Roman" w:eastAsia="Times New Roman" w:hAnsi="Times New Roman" w:cs="Times New Roman"/>
          <w:b/>
          <w:bCs/>
          <w:sz w:val="26"/>
          <w:szCs w:val="26"/>
          <w:lang w:val="pt-BR"/>
        </w:rPr>
      </w:pPr>
    </w:p>
    <w:tbl>
      <w:tblPr>
        <w:tblStyle w:val="TableGrid"/>
        <w:tblW w:w="9889" w:type="dxa"/>
        <w:tblLook w:val="01E0" w:firstRow="1" w:lastRow="1" w:firstColumn="1" w:lastColumn="1" w:noHBand="0" w:noVBand="0"/>
      </w:tblPr>
      <w:tblGrid>
        <w:gridCol w:w="2988"/>
        <w:gridCol w:w="2400"/>
        <w:gridCol w:w="1560"/>
        <w:gridCol w:w="1524"/>
        <w:gridCol w:w="1417"/>
      </w:tblGrid>
      <w:tr>
        <w:tc>
          <w:tcPr>
            <w:tcW w:w="2988" w:type="dxa"/>
            <w:tcBorders>
              <w:top w:val="single" w:sz="4" w:space="0" w:color="auto"/>
              <w:left w:val="single" w:sz="4" w:space="0" w:color="auto"/>
              <w:bottom w:val="single" w:sz="4" w:space="0" w:color="auto"/>
              <w:right w:val="single" w:sz="4" w:space="0" w:color="auto"/>
            </w:tcBorders>
            <w:hideMark/>
          </w:tcPr>
          <w:p>
            <w:pPr>
              <w:spacing w:line="336" w:lineRule="auto"/>
              <w:jc w:val="center"/>
              <w:rPr>
                <w:b/>
                <w:sz w:val="26"/>
                <w:szCs w:val="26"/>
              </w:rPr>
            </w:pPr>
            <w:r>
              <w:rPr>
                <w:b/>
                <w:sz w:val="26"/>
                <w:szCs w:val="26"/>
              </w:rPr>
              <w:t>Mục tiêu</w:t>
            </w:r>
          </w:p>
        </w:tc>
        <w:tc>
          <w:tcPr>
            <w:tcW w:w="2400" w:type="dxa"/>
            <w:tcBorders>
              <w:top w:val="single" w:sz="4" w:space="0" w:color="auto"/>
              <w:left w:val="single" w:sz="4" w:space="0" w:color="auto"/>
              <w:bottom w:val="single" w:sz="4" w:space="0" w:color="auto"/>
              <w:right w:val="single" w:sz="4" w:space="0" w:color="auto"/>
            </w:tcBorders>
            <w:hideMark/>
          </w:tcPr>
          <w:p>
            <w:pPr>
              <w:spacing w:line="336" w:lineRule="auto"/>
              <w:jc w:val="center"/>
              <w:rPr>
                <w:b/>
                <w:bCs/>
                <w:sz w:val="26"/>
                <w:szCs w:val="26"/>
              </w:rPr>
            </w:pPr>
            <w:r>
              <w:rPr>
                <w:b/>
                <w:sz w:val="26"/>
                <w:szCs w:val="26"/>
              </w:rPr>
              <w:t>Bi</w:t>
            </w:r>
            <w:r>
              <w:rPr>
                <w:b/>
                <w:bCs/>
                <w:sz w:val="26"/>
                <w:szCs w:val="26"/>
              </w:rPr>
              <w:t>ện pháp</w:t>
            </w:r>
          </w:p>
        </w:tc>
        <w:tc>
          <w:tcPr>
            <w:tcW w:w="1560" w:type="dxa"/>
            <w:tcBorders>
              <w:top w:val="single" w:sz="4" w:space="0" w:color="auto"/>
              <w:left w:val="single" w:sz="4" w:space="0" w:color="auto"/>
              <w:bottom w:val="single" w:sz="4" w:space="0" w:color="auto"/>
              <w:right w:val="single" w:sz="4" w:space="0" w:color="auto"/>
            </w:tcBorders>
            <w:hideMark/>
          </w:tcPr>
          <w:p>
            <w:pPr>
              <w:spacing w:line="336" w:lineRule="auto"/>
              <w:jc w:val="center"/>
              <w:rPr>
                <w:b/>
                <w:sz w:val="26"/>
                <w:szCs w:val="26"/>
              </w:rPr>
            </w:pPr>
            <w:r>
              <w:rPr>
                <w:b/>
                <w:sz w:val="26"/>
                <w:szCs w:val="26"/>
              </w:rPr>
              <w:t xml:space="preserve">Trách </w:t>
            </w:r>
          </w:p>
          <w:p>
            <w:pPr>
              <w:spacing w:line="336" w:lineRule="auto"/>
              <w:jc w:val="center"/>
              <w:rPr>
                <w:b/>
                <w:bCs/>
                <w:sz w:val="26"/>
                <w:szCs w:val="26"/>
              </w:rPr>
            </w:pPr>
            <w:r>
              <w:rPr>
                <w:b/>
                <w:sz w:val="26"/>
                <w:szCs w:val="26"/>
              </w:rPr>
              <w:t>nhi</w:t>
            </w:r>
            <w:r>
              <w:rPr>
                <w:b/>
                <w:bCs/>
                <w:sz w:val="26"/>
                <w:szCs w:val="26"/>
              </w:rPr>
              <w:t>ệm</w:t>
            </w:r>
          </w:p>
        </w:tc>
        <w:tc>
          <w:tcPr>
            <w:tcW w:w="1524" w:type="dxa"/>
            <w:tcBorders>
              <w:top w:val="single" w:sz="4" w:space="0" w:color="auto"/>
              <w:left w:val="single" w:sz="4" w:space="0" w:color="auto"/>
              <w:bottom w:val="single" w:sz="4" w:space="0" w:color="auto"/>
              <w:right w:val="single" w:sz="4" w:space="0" w:color="auto"/>
            </w:tcBorders>
            <w:hideMark/>
          </w:tcPr>
          <w:p>
            <w:pPr>
              <w:spacing w:line="336" w:lineRule="auto"/>
              <w:jc w:val="center"/>
              <w:rPr>
                <w:b/>
                <w:bCs/>
                <w:sz w:val="26"/>
                <w:szCs w:val="26"/>
              </w:rPr>
            </w:pPr>
            <w:r>
              <w:rPr>
                <w:b/>
                <w:sz w:val="26"/>
                <w:szCs w:val="26"/>
              </w:rPr>
              <w:t>Th</w:t>
            </w:r>
            <w:r>
              <w:rPr>
                <w:b/>
                <w:bCs/>
                <w:sz w:val="26"/>
                <w:szCs w:val="26"/>
              </w:rPr>
              <w:t>ời gian</w:t>
            </w:r>
          </w:p>
        </w:tc>
        <w:tc>
          <w:tcPr>
            <w:tcW w:w="1417" w:type="dxa"/>
            <w:tcBorders>
              <w:top w:val="single" w:sz="4" w:space="0" w:color="auto"/>
              <w:left w:val="single" w:sz="4" w:space="0" w:color="auto"/>
              <w:bottom w:val="single" w:sz="4" w:space="0" w:color="auto"/>
              <w:right w:val="single" w:sz="4" w:space="0" w:color="auto"/>
            </w:tcBorders>
            <w:hideMark/>
          </w:tcPr>
          <w:p>
            <w:pPr>
              <w:spacing w:line="336" w:lineRule="auto"/>
              <w:jc w:val="center"/>
              <w:rPr>
                <w:b/>
                <w:sz w:val="26"/>
                <w:szCs w:val="26"/>
              </w:rPr>
            </w:pPr>
            <w:r>
              <w:rPr>
                <w:b/>
                <w:sz w:val="26"/>
                <w:szCs w:val="26"/>
              </w:rPr>
              <w:t>HSMC</w:t>
            </w:r>
          </w:p>
        </w:tc>
      </w:tr>
      <w:tr>
        <w:trPr>
          <w:trHeight w:val="2606"/>
        </w:trPr>
        <w:tc>
          <w:tcPr>
            <w:tcW w:w="2988"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shd w:val="clear" w:color="auto" w:fill="FFFFFF"/>
                <w:lang w:eastAsia="vi-VN"/>
              </w:rPr>
            </w:pPr>
            <w:r>
              <w:rPr>
                <w:b/>
                <w:spacing w:val="-2"/>
                <w:sz w:val="26"/>
                <w:szCs w:val="26"/>
              </w:rPr>
              <w:t>1</w:t>
            </w:r>
            <w:r>
              <w:rPr>
                <w:spacing w:val="-2"/>
                <w:sz w:val="26"/>
                <w:szCs w:val="26"/>
              </w:rPr>
              <w:t xml:space="preserve">. </w:t>
            </w:r>
            <w:r>
              <w:rPr>
                <w:spacing w:val="-2"/>
                <w:sz w:val="27"/>
                <w:szCs w:val="27"/>
              </w:rPr>
              <w:t>Tuyển sinh đào tạo đại học đạt 80%, thạc sĩ đạt 100% theo kế hoạch</w:t>
            </w:r>
          </w:p>
          <w:p>
            <w:pPr>
              <w:spacing w:line="336" w:lineRule="auto"/>
              <w:jc w:val="both"/>
              <w:rPr>
                <w:bCs/>
                <w:sz w:val="26"/>
                <w:szCs w:val="26"/>
              </w:rPr>
            </w:pPr>
          </w:p>
        </w:tc>
        <w:tc>
          <w:tcPr>
            <w:tcW w:w="2400" w:type="dxa"/>
            <w:tcBorders>
              <w:top w:val="single" w:sz="4" w:space="0" w:color="auto"/>
              <w:left w:val="single" w:sz="4" w:space="0" w:color="auto"/>
              <w:bottom w:val="single" w:sz="4" w:space="0" w:color="auto"/>
              <w:right w:val="single" w:sz="4" w:space="0" w:color="auto"/>
            </w:tcBorders>
          </w:tcPr>
          <w:p>
            <w:pPr>
              <w:spacing w:line="336" w:lineRule="auto"/>
              <w:jc w:val="both"/>
              <w:rPr>
                <w:bCs/>
                <w:sz w:val="26"/>
                <w:szCs w:val="26"/>
              </w:rPr>
            </w:pPr>
            <w:r>
              <w:rPr>
                <w:bCs/>
                <w:sz w:val="26"/>
                <w:szCs w:val="26"/>
              </w:rPr>
              <w:t>- Tuyên truyền tuyển sinh</w:t>
            </w:r>
          </w:p>
          <w:p>
            <w:pPr>
              <w:spacing w:line="336" w:lineRule="auto"/>
              <w:jc w:val="both"/>
              <w:rPr>
                <w:bCs/>
                <w:sz w:val="26"/>
                <w:szCs w:val="26"/>
              </w:rPr>
            </w:pPr>
          </w:p>
          <w:p>
            <w:pPr>
              <w:spacing w:line="336" w:lineRule="auto"/>
              <w:jc w:val="both"/>
              <w:rPr>
                <w:bCs/>
                <w:sz w:val="26"/>
                <w:szCs w:val="26"/>
              </w:rPr>
            </w:pPr>
            <w:r>
              <w:rPr>
                <w:bCs/>
                <w:sz w:val="26"/>
                <w:szCs w:val="26"/>
              </w:rPr>
              <w:t>- Nâng cao chất lượng bài giảng.</w:t>
            </w:r>
          </w:p>
          <w:p>
            <w:pPr>
              <w:spacing w:line="336" w:lineRule="auto"/>
              <w:jc w:val="both"/>
              <w:rPr>
                <w:bCs/>
                <w:sz w:val="26"/>
                <w:szCs w:val="26"/>
              </w:rPr>
            </w:pPr>
          </w:p>
        </w:tc>
        <w:tc>
          <w:tcPr>
            <w:tcW w:w="1560"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-Trưởng khoa, trưởng bộ môn Giáo dục học, trợ lý SĐH.</w:t>
            </w:r>
          </w:p>
        </w:tc>
        <w:tc>
          <w:tcPr>
            <w:tcW w:w="1524"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 Năm học 2021 -2022</w:t>
            </w:r>
            <w:bookmarkStart w:id="0" w:name="_GoBack"/>
            <w:bookmarkEnd w:id="0"/>
          </w:p>
          <w:p>
            <w:pPr>
              <w:spacing w:line="336" w:lineRule="auto"/>
              <w:jc w:val="both"/>
              <w:rPr>
                <w:sz w:val="26"/>
                <w:szCs w:val="26"/>
              </w:rPr>
            </w:pPr>
          </w:p>
          <w:p>
            <w:pPr>
              <w:spacing w:line="336" w:lineRule="auto"/>
              <w:jc w:val="both"/>
              <w:rPr>
                <w:sz w:val="26"/>
                <w:szCs w:val="26"/>
              </w:rPr>
            </w:pPr>
          </w:p>
          <w:p>
            <w:pPr>
              <w:spacing w:line="336" w:lineRule="auto"/>
              <w:jc w:val="both"/>
              <w:rPr>
                <w:sz w:val="26"/>
                <w:szCs w:val="26"/>
                <w:lang w:val="pl-PL"/>
              </w:rPr>
            </w:pPr>
          </w:p>
        </w:tc>
        <w:tc>
          <w:tcPr>
            <w:tcW w:w="1417" w:type="dxa"/>
            <w:tcBorders>
              <w:top w:val="single" w:sz="4" w:space="0" w:color="auto"/>
              <w:left w:val="single" w:sz="4" w:space="0" w:color="auto"/>
              <w:bottom w:val="single" w:sz="4" w:space="0" w:color="auto"/>
              <w:right w:val="single" w:sz="4" w:space="0" w:color="auto"/>
            </w:tcBorders>
          </w:tcPr>
          <w:p>
            <w:pPr>
              <w:spacing w:line="336" w:lineRule="auto"/>
              <w:jc w:val="both"/>
              <w:rPr>
                <w:bCs/>
                <w:sz w:val="26"/>
                <w:szCs w:val="26"/>
              </w:rPr>
            </w:pPr>
            <w:r>
              <w:rPr>
                <w:bCs/>
                <w:sz w:val="26"/>
                <w:szCs w:val="26"/>
              </w:rPr>
              <w:t>- DS sinh viên trúng tuyển</w:t>
            </w:r>
          </w:p>
        </w:tc>
      </w:tr>
      <w:tr>
        <w:trPr>
          <w:trHeight w:val="4994"/>
        </w:trPr>
        <w:tc>
          <w:tcPr>
            <w:tcW w:w="2988" w:type="dxa"/>
            <w:tcBorders>
              <w:top w:val="single" w:sz="4" w:space="0" w:color="auto"/>
              <w:left w:val="single" w:sz="4" w:space="0" w:color="auto"/>
              <w:bottom w:val="single" w:sz="4" w:space="0" w:color="auto"/>
              <w:right w:val="single" w:sz="4" w:space="0" w:color="auto"/>
            </w:tcBorders>
          </w:tcPr>
          <w:p>
            <w:pPr>
              <w:spacing w:line="336" w:lineRule="auto"/>
              <w:jc w:val="both"/>
              <w:rPr>
                <w:sz w:val="27"/>
                <w:szCs w:val="27"/>
              </w:rPr>
            </w:pPr>
            <w:r>
              <w:rPr>
                <w:b/>
                <w:sz w:val="26"/>
                <w:szCs w:val="26"/>
                <w:shd w:val="clear" w:color="auto" w:fill="FFFFFF"/>
                <w:lang w:eastAsia="vi-VN"/>
              </w:rPr>
              <w:t>2.</w:t>
            </w:r>
            <w:r>
              <w:rPr>
                <w:sz w:val="26"/>
                <w:szCs w:val="26"/>
                <w:shd w:val="clear" w:color="auto" w:fill="FFFFFF"/>
                <w:lang w:eastAsia="vi-VN"/>
              </w:rPr>
              <w:t xml:space="preserve"> </w:t>
            </w:r>
            <w:r>
              <w:rPr>
                <w:sz w:val="27"/>
                <w:szCs w:val="27"/>
              </w:rPr>
              <w:t xml:space="preserve">Chỉnh sửa </w:t>
            </w:r>
            <w:r>
              <w:rPr>
                <w:color w:val="000000"/>
                <w:sz w:val="27"/>
                <w:szCs w:val="27"/>
              </w:rPr>
              <w:t>chương trình đào tạo thạc sĩ Quản lý giáo dục</w:t>
            </w:r>
            <w:r>
              <w:rPr>
                <w:color w:val="000000"/>
                <w:sz w:val="27"/>
                <w:szCs w:val="27"/>
              </w:rPr>
              <w:t>;</w:t>
            </w:r>
            <w:r>
              <w:rPr>
                <w:sz w:val="27"/>
                <w:szCs w:val="27"/>
              </w:rPr>
              <w:t xml:space="preserve"> </w:t>
            </w:r>
          </w:p>
          <w:p>
            <w:pPr>
              <w:spacing w:line="336" w:lineRule="auto"/>
              <w:jc w:val="both"/>
              <w:rPr>
                <w:sz w:val="26"/>
                <w:szCs w:val="26"/>
                <w:shd w:val="clear" w:color="auto" w:fill="FFFFFF"/>
                <w:lang w:eastAsia="vi-VN"/>
              </w:rPr>
            </w:pPr>
            <w:r>
              <w:rPr>
                <w:sz w:val="27"/>
                <w:szCs w:val="27"/>
              </w:rPr>
              <w:t>100% đề cương chi tiết học phần được rà soát, điều chỉnh, bổ sung, cập nhật đúng quy định</w:t>
            </w:r>
          </w:p>
          <w:p>
            <w:pPr>
              <w:spacing w:line="336" w:lineRule="auto"/>
              <w:jc w:val="both"/>
              <w:rPr>
                <w:sz w:val="26"/>
                <w:szCs w:val="26"/>
                <w:shd w:val="clear" w:color="auto" w:fill="FFFFFF"/>
                <w:lang w:eastAsia="vi-VN"/>
              </w:rPr>
            </w:pPr>
          </w:p>
          <w:p>
            <w:pPr>
              <w:spacing w:line="336" w:lineRule="auto"/>
              <w:jc w:val="both"/>
              <w:rPr>
                <w:sz w:val="26"/>
                <w:szCs w:val="26"/>
                <w:shd w:val="clear" w:color="auto" w:fill="FFFFFF"/>
                <w:lang w:eastAsia="vi-VN"/>
              </w:rPr>
            </w:pPr>
          </w:p>
          <w:p>
            <w:pPr>
              <w:spacing w:line="336" w:lineRule="auto"/>
              <w:jc w:val="both"/>
              <w:rPr>
                <w:bCs/>
                <w:sz w:val="26"/>
                <w:szCs w:val="26"/>
              </w:rPr>
            </w:pPr>
          </w:p>
        </w:tc>
        <w:tc>
          <w:tcPr>
            <w:tcW w:w="2400"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 Thực hiện việc điều chỉnh ĐCCTHP cho phù hợp với chương trình đào tạo</w:t>
            </w:r>
          </w:p>
          <w:p>
            <w:pPr>
              <w:spacing w:line="336" w:lineRule="auto"/>
              <w:jc w:val="both"/>
              <w:rPr>
                <w:sz w:val="26"/>
                <w:szCs w:val="26"/>
              </w:rPr>
            </w:pPr>
          </w:p>
          <w:p>
            <w:pPr>
              <w:spacing w:line="336" w:lineRule="auto"/>
              <w:jc w:val="both"/>
              <w:rPr>
                <w:sz w:val="26"/>
                <w:szCs w:val="26"/>
              </w:rPr>
            </w:pPr>
          </w:p>
          <w:p>
            <w:pPr>
              <w:spacing w:line="336" w:lineRule="auto"/>
              <w:jc w:val="both"/>
              <w:rPr>
                <w:sz w:val="26"/>
                <w:szCs w:val="26"/>
              </w:rPr>
            </w:pPr>
            <w:r>
              <w:rPr>
                <w:sz w:val="26"/>
                <w:szCs w:val="26"/>
              </w:rPr>
              <w:t>- Họp đánh giá chương trình</w:t>
            </w:r>
          </w:p>
          <w:p>
            <w:pPr>
              <w:spacing w:line="336" w:lineRule="auto"/>
              <w:jc w:val="both"/>
              <w:rPr>
                <w:sz w:val="26"/>
                <w:szCs w:val="26"/>
              </w:rPr>
            </w:pPr>
            <w:r>
              <w:rPr>
                <w:sz w:val="26"/>
                <w:szCs w:val="26"/>
              </w:rPr>
              <w:t>- Lấy ý kiến phản hồi từ người học</w:t>
            </w:r>
          </w:p>
          <w:p>
            <w:pPr>
              <w:spacing w:line="336" w:lineRule="auto"/>
              <w:jc w:val="both"/>
              <w:rPr>
                <w:sz w:val="26"/>
                <w:szCs w:val="26"/>
              </w:rPr>
            </w:pPr>
          </w:p>
          <w:p>
            <w:pPr>
              <w:spacing w:line="336" w:lineRule="auto"/>
              <w:jc w:val="both"/>
              <w:rPr>
                <w:sz w:val="26"/>
                <w:szCs w:val="26"/>
              </w:rPr>
            </w:pPr>
          </w:p>
          <w:p>
            <w:pPr>
              <w:spacing w:line="336" w:lineRule="auto"/>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 Trưởng bộ các môn, CBGV được giao nhiệm vụ</w:t>
            </w:r>
          </w:p>
          <w:p>
            <w:pPr>
              <w:spacing w:line="336" w:lineRule="auto"/>
              <w:jc w:val="both"/>
              <w:rPr>
                <w:sz w:val="26"/>
                <w:szCs w:val="26"/>
              </w:rPr>
            </w:pPr>
          </w:p>
          <w:p>
            <w:pPr>
              <w:spacing w:line="336" w:lineRule="auto"/>
              <w:jc w:val="both"/>
              <w:rPr>
                <w:sz w:val="26"/>
                <w:szCs w:val="26"/>
              </w:rPr>
            </w:pPr>
            <w:r>
              <w:rPr>
                <w:sz w:val="26"/>
                <w:szCs w:val="26"/>
              </w:rPr>
              <w:t>- Trưởng khoa</w:t>
            </w:r>
          </w:p>
          <w:p>
            <w:pPr>
              <w:spacing w:line="336" w:lineRule="auto"/>
              <w:jc w:val="both"/>
              <w:rPr>
                <w:sz w:val="26"/>
                <w:szCs w:val="26"/>
              </w:rPr>
            </w:pPr>
            <w:r>
              <w:rPr>
                <w:sz w:val="26"/>
                <w:szCs w:val="26"/>
              </w:rPr>
              <w:t>- Hội đồng khoa học và đào tạo của khoa.</w:t>
            </w:r>
          </w:p>
        </w:tc>
        <w:tc>
          <w:tcPr>
            <w:tcW w:w="1524"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 Năm học 2021 -2022</w:t>
            </w:r>
          </w:p>
          <w:p>
            <w:pPr>
              <w:spacing w:line="336" w:lineRule="auto"/>
              <w:jc w:val="both"/>
              <w:rPr>
                <w:sz w:val="26"/>
                <w:szCs w:val="26"/>
              </w:rPr>
            </w:pPr>
          </w:p>
          <w:p>
            <w:pPr>
              <w:spacing w:line="336" w:lineRule="auto"/>
              <w:jc w:val="both"/>
              <w:rPr>
                <w:sz w:val="26"/>
                <w:szCs w:val="26"/>
              </w:rPr>
            </w:pPr>
          </w:p>
          <w:p>
            <w:pPr>
              <w:spacing w:line="336" w:lineRule="auto"/>
              <w:jc w:val="both"/>
              <w:rPr>
                <w:sz w:val="26"/>
                <w:szCs w:val="26"/>
              </w:rPr>
            </w:pPr>
          </w:p>
          <w:p>
            <w:pPr>
              <w:spacing w:line="336" w:lineRule="auto"/>
              <w:jc w:val="both"/>
              <w:rPr>
                <w:sz w:val="26"/>
                <w:szCs w:val="26"/>
              </w:rPr>
            </w:pPr>
          </w:p>
          <w:p>
            <w:pPr>
              <w:spacing w:line="336" w:lineRule="auto"/>
              <w:jc w:val="both"/>
              <w:rPr>
                <w:sz w:val="26"/>
                <w:szCs w:val="26"/>
              </w:rPr>
            </w:pPr>
            <w:r>
              <w:rPr>
                <w:sz w:val="26"/>
                <w:szCs w:val="26"/>
              </w:rPr>
              <w:t>- Năm học 2021 -2022</w:t>
            </w:r>
          </w:p>
          <w:p>
            <w:pPr>
              <w:spacing w:line="336" w:lineRule="auto"/>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 xml:space="preserve">- Biên bản họp, </w:t>
            </w:r>
          </w:p>
          <w:p>
            <w:pPr>
              <w:spacing w:line="336" w:lineRule="auto"/>
              <w:jc w:val="both"/>
              <w:rPr>
                <w:bCs/>
                <w:sz w:val="26"/>
                <w:szCs w:val="26"/>
              </w:rPr>
            </w:pPr>
            <w:r>
              <w:rPr>
                <w:bCs/>
                <w:sz w:val="26"/>
                <w:szCs w:val="26"/>
              </w:rPr>
              <w:t>bản đánh giá</w:t>
            </w:r>
          </w:p>
          <w:p>
            <w:pPr>
              <w:spacing w:line="336" w:lineRule="auto"/>
              <w:jc w:val="both"/>
              <w:rPr>
                <w:sz w:val="26"/>
                <w:szCs w:val="26"/>
              </w:rPr>
            </w:pPr>
            <w:r>
              <w:rPr>
                <w:sz w:val="26"/>
                <w:szCs w:val="26"/>
              </w:rPr>
              <w:t>- ĐCCTHP đã được chỉnh sửa</w:t>
            </w:r>
          </w:p>
          <w:p>
            <w:pPr>
              <w:spacing w:line="336" w:lineRule="auto"/>
              <w:jc w:val="both"/>
              <w:rPr>
                <w:sz w:val="26"/>
                <w:szCs w:val="26"/>
              </w:rPr>
            </w:pPr>
            <w:r>
              <w:rPr>
                <w:sz w:val="26"/>
                <w:szCs w:val="26"/>
              </w:rPr>
              <w:t>- Ý kiến đóng góp của người học.</w:t>
            </w:r>
          </w:p>
          <w:p>
            <w:pPr>
              <w:spacing w:line="336" w:lineRule="auto"/>
              <w:jc w:val="both"/>
              <w:rPr>
                <w:sz w:val="26"/>
                <w:szCs w:val="26"/>
              </w:rPr>
            </w:pPr>
          </w:p>
        </w:tc>
      </w:tr>
      <w:tr>
        <w:trPr>
          <w:trHeight w:val="2267"/>
        </w:trPr>
        <w:tc>
          <w:tcPr>
            <w:tcW w:w="2988" w:type="dxa"/>
            <w:tcBorders>
              <w:top w:val="single" w:sz="4" w:space="0" w:color="auto"/>
              <w:left w:val="single" w:sz="4" w:space="0" w:color="auto"/>
              <w:bottom w:val="single" w:sz="4" w:space="0" w:color="auto"/>
              <w:right w:val="single" w:sz="4" w:space="0" w:color="auto"/>
            </w:tcBorders>
          </w:tcPr>
          <w:p>
            <w:pPr>
              <w:spacing w:line="336" w:lineRule="auto"/>
              <w:jc w:val="both"/>
              <w:rPr>
                <w:spacing w:val="-6"/>
                <w:sz w:val="26"/>
                <w:szCs w:val="26"/>
              </w:rPr>
            </w:pPr>
            <w:r>
              <w:rPr>
                <w:b/>
                <w:spacing w:val="-6"/>
                <w:sz w:val="26"/>
                <w:szCs w:val="26"/>
              </w:rPr>
              <w:lastRenderedPageBreak/>
              <w:t>3</w:t>
            </w:r>
            <w:r>
              <w:rPr>
                <w:spacing w:val="-6"/>
                <w:sz w:val="26"/>
                <w:szCs w:val="26"/>
              </w:rPr>
              <w:t xml:space="preserve">. </w:t>
            </w:r>
            <w:r>
              <w:rPr>
                <w:rFonts w:hint="eastAsia"/>
                <w:spacing w:val="-4"/>
                <w:sz w:val="27"/>
                <w:szCs w:val="27"/>
                <w:lang w:val="vi-VN"/>
              </w:rPr>
              <w:t>Đ</w:t>
            </w:r>
            <w:r>
              <w:rPr>
                <w:spacing w:val="-4"/>
                <w:sz w:val="27"/>
                <w:szCs w:val="27"/>
                <w:lang w:val="vi-VN"/>
              </w:rPr>
              <w:t xml:space="preserve">ảm bảo ít nhất </w:t>
            </w:r>
            <w:r>
              <w:rPr>
                <w:spacing w:val="-4"/>
                <w:sz w:val="27"/>
                <w:szCs w:val="27"/>
              </w:rPr>
              <w:t>6</w:t>
            </w:r>
            <w:r>
              <w:rPr>
                <w:spacing w:val="-4"/>
                <w:sz w:val="27"/>
                <w:szCs w:val="27"/>
                <w:lang w:val="vi-VN"/>
              </w:rPr>
              <w:t xml:space="preserve">0% </w:t>
            </w:r>
            <w:r>
              <w:rPr>
                <w:spacing w:val="-4"/>
                <w:sz w:val="27"/>
                <w:szCs w:val="27"/>
              </w:rPr>
              <w:t>giáo trình, tài liệu đáp ứng yêu cầu dạy học cho các học phần thuộc chương trình đào tạo do bộ môn, khoa quản lý.</w:t>
            </w:r>
          </w:p>
        </w:tc>
        <w:tc>
          <w:tcPr>
            <w:tcW w:w="2400" w:type="dxa"/>
            <w:tcBorders>
              <w:top w:val="single" w:sz="4" w:space="0" w:color="auto"/>
              <w:left w:val="single" w:sz="4" w:space="0" w:color="auto"/>
              <w:bottom w:val="single" w:sz="4" w:space="0" w:color="auto"/>
              <w:right w:val="single" w:sz="4" w:space="0" w:color="auto"/>
            </w:tcBorders>
          </w:tcPr>
          <w:p>
            <w:pPr>
              <w:pStyle w:val="BodyText"/>
              <w:numPr>
                <w:ilvl w:val="0"/>
                <w:numId w:val="3"/>
              </w:numPr>
              <w:shd w:val="clear" w:color="auto" w:fill="auto"/>
              <w:tabs>
                <w:tab w:val="left" w:pos="173"/>
              </w:tabs>
              <w:spacing w:before="0" w:line="306" w:lineRule="exact"/>
              <w:ind w:firstLine="0"/>
              <w:rPr>
                <w:sz w:val="26"/>
                <w:szCs w:val="26"/>
              </w:rPr>
            </w:pPr>
            <w:r>
              <w:rPr>
                <w:color w:val="000000"/>
                <w:sz w:val="26"/>
                <w:szCs w:val="26"/>
                <w:lang w:eastAsia="vi-VN"/>
              </w:rPr>
              <w:t xml:space="preserve">Rà soát các danh </w:t>
            </w:r>
            <w:r>
              <w:rPr>
                <w:rStyle w:val="Bodytext115pt2"/>
                <w:color w:val="000000"/>
                <w:sz w:val="26"/>
                <w:szCs w:val="26"/>
                <w:lang w:eastAsia="vi-VN"/>
              </w:rPr>
              <w:t>mục tài liệu trong ĐCCTHP thuộc các CTĐT đang tổ chức đào tạo của Nhà trường;</w:t>
            </w:r>
          </w:p>
          <w:p>
            <w:pPr>
              <w:spacing w:line="336" w:lineRule="auto"/>
              <w:jc w:val="both"/>
              <w:rPr>
                <w:sz w:val="26"/>
                <w:szCs w:val="26"/>
              </w:rPr>
            </w:pPr>
            <w:r>
              <w:rPr>
                <w:sz w:val="26"/>
                <w:szCs w:val="26"/>
              </w:rPr>
              <w:t>-Đề xuất bổ sung, giáo  tài liệu nếu thiếu.</w:t>
            </w:r>
          </w:p>
        </w:tc>
        <w:tc>
          <w:tcPr>
            <w:tcW w:w="1560" w:type="dxa"/>
            <w:tcBorders>
              <w:top w:val="single" w:sz="4" w:space="0" w:color="auto"/>
              <w:left w:val="single" w:sz="4" w:space="0" w:color="auto"/>
              <w:bottom w:val="single" w:sz="4" w:space="0" w:color="auto"/>
              <w:right w:val="single" w:sz="4" w:space="0" w:color="auto"/>
            </w:tcBorders>
          </w:tcPr>
          <w:p>
            <w:pPr>
              <w:jc w:val="both"/>
              <w:rPr>
                <w:b/>
                <w:bCs/>
                <w:sz w:val="26"/>
                <w:szCs w:val="26"/>
              </w:rPr>
            </w:pPr>
            <w:r>
              <w:rPr>
                <w:sz w:val="26"/>
                <w:szCs w:val="26"/>
              </w:rPr>
              <w:t>- Trưởng khoa, Phó trưởng khoa phụ trách chuyên môn</w:t>
            </w:r>
          </w:p>
          <w:p>
            <w:pPr>
              <w:jc w:val="both"/>
              <w:rPr>
                <w:b/>
                <w:bCs/>
                <w:sz w:val="26"/>
                <w:szCs w:val="26"/>
              </w:rPr>
            </w:pPr>
            <w:r>
              <w:rPr>
                <w:sz w:val="26"/>
                <w:szCs w:val="26"/>
              </w:rPr>
              <w:t>-Trưởng BM</w:t>
            </w:r>
          </w:p>
          <w:p>
            <w:pPr>
              <w:jc w:val="both"/>
              <w:rPr>
                <w:b/>
                <w:bCs/>
                <w:sz w:val="26"/>
                <w:szCs w:val="26"/>
              </w:rPr>
            </w:pPr>
            <w:r>
              <w:rPr>
                <w:sz w:val="26"/>
                <w:szCs w:val="26"/>
              </w:rPr>
              <w:t>- Giáo vụ</w:t>
            </w:r>
          </w:p>
        </w:tc>
        <w:tc>
          <w:tcPr>
            <w:tcW w:w="1524" w:type="dxa"/>
            <w:tcBorders>
              <w:top w:val="single" w:sz="4" w:space="0" w:color="auto"/>
              <w:left w:val="single" w:sz="4" w:space="0" w:color="auto"/>
              <w:bottom w:val="single" w:sz="4" w:space="0" w:color="auto"/>
              <w:right w:val="single" w:sz="4" w:space="0" w:color="auto"/>
            </w:tcBorders>
          </w:tcPr>
          <w:p>
            <w:pPr>
              <w:ind w:left="-29"/>
              <w:jc w:val="both"/>
              <w:rPr>
                <w:b/>
                <w:bCs/>
                <w:sz w:val="26"/>
                <w:szCs w:val="26"/>
              </w:rPr>
            </w:pPr>
            <w:r>
              <w:rPr>
                <w:sz w:val="26"/>
                <w:szCs w:val="26"/>
              </w:rPr>
              <w:t>- Năm học 2020-2021</w:t>
            </w:r>
          </w:p>
          <w:p>
            <w:pPr>
              <w:jc w:val="both"/>
              <w:rPr>
                <w:b/>
                <w:bCs/>
                <w:sz w:val="26"/>
                <w:szCs w:val="26"/>
              </w:rPr>
            </w:pPr>
          </w:p>
        </w:tc>
        <w:tc>
          <w:tcPr>
            <w:tcW w:w="1417" w:type="dxa"/>
            <w:tcBorders>
              <w:top w:val="single" w:sz="4" w:space="0" w:color="auto"/>
              <w:left w:val="single" w:sz="4" w:space="0" w:color="auto"/>
              <w:bottom w:val="single" w:sz="4" w:space="0" w:color="auto"/>
              <w:right w:val="single" w:sz="4" w:space="0" w:color="auto"/>
            </w:tcBorders>
          </w:tcPr>
          <w:p>
            <w:pPr>
              <w:pStyle w:val="ListParagraph"/>
              <w:ind w:left="-12"/>
              <w:jc w:val="both"/>
              <w:rPr>
                <w:b/>
                <w:sz w:val="26"/>
                <w:szCs w:val="26"/>
              </w:rPr>
            </w:pPr>
            <w:r>
              <w:rPr>
                <w:sz w:val="26"/>
                <w:szCs w:val="26"/>
              </w:rPr>
              <w:t>-Danh mục giáo trình phục vụ dạy học các học phần</w:t>
            </w:r>
          </w:p>
        </w:tc>
      </w:tr>
      <w:tr>
        <w:trPr>
          <w:trHeight w:val="4301"/>
        </w:trPr>
        <w:tc>
          <w:tcPr>
            <w:tcW w:w="2988" w:type="dxa"/>
            <w:tcBorders>
              <w:top w:val="single" w:sz="4" w:space="0" w:color="auto"/>
              <w:left w:val="single" w:sz="4" w:space="0" w:color="auto"/>
              <w:bottom w:val="single" w:sz="4" w:space="0" w:color="auto"/>
              <w:right w:val="single" w:sz="4" w:space="0" w:color="auto"/>
            </w:tcBorders>
          </w:tcPr>
          <w:p>
            <w:pPr>
              <w:pStyle w:val="NormalWeb"/>
              <w:tabs>
                <w:tab w:val="left" w:pos="1134"/>
                <w:tab w:val="left" w:pos="1701"/>
              </w:tabs>
              <w:spacing w:before="120" w:beforeAutospacing="0" w:after="120" w:afterAutospacing="0" w:line="312" w:lineRule="auto"/>
              <w:jc w:val="both"/>
              <w:rPr>
                <w:spacing w:val="-4"/>
                <w:sz w:val="27"/>
                <w:szCs w:val="27"/>
              </w:rPr>
            </w:pPr>
            <w:r>
              <w:rPr>
                <w:b/>
                <w:spacing w:val="-4"/>
                <w:sz w:val="26"/>
                <w:szCs w:val="26"/>
              </w:rPr>
              <w:t>4.</w:t>
            </w:r>
            <w:r>
              <w:rPr>
                <w:spacing w:val="-4"/>
                <w:sz w:val="26"/>
                <w:szCs w:val="26"/>
              </w:rPr>
              <w:t xml:space="preserve"> </w:t>
            </w:r>
            <w:r>
              <w:rPr>
                <w:sz w:val="27"/>
                <w:szCs w:val="27"/>
              </w:rPr>
              <w:t xml:space="preserve">Có </w:t>
            </w:r>
            <w:r>
              <w:rPr>
                <w:spacing w:val="-4"/>
                <w:sz w:val="27"/>
                <w:szCs w:val="27"/>
                <w:lang w:val="vi-VN"/>
              </w:rPr>
              <w:t>100% giảng viên hoàn thành</w:t>
            </w:r>
            <w:r>
              <w:rPr>
                <w:spacing w:val="-4"/>
                <w:sz w:val="27"/>
                <w:szCs w:val="27"/>
              </w:rPr>
              <w:t xml:space="preserve"> </w:t>
            </w:r>
            <w:r>
              <w:rPr>
                <w:spacing w:val="-4"/>
                <w:sz w:val="27"/>
                <w:szCs w:val="27"/>
                <w:lang w:val="vi-VN"/>
              </w:rPr>
              <w:t xml:space="preserve">định mức giảng dạy </w:t>
            </w:r>
            <w:r>
              <w:rPr>
                <w:spacing w:val="-4"/>
                <w:sz w:val="27"/>
                <w:szCs w:val="27"/>
              </w:rPr>
              <w:t>và</w:t>
            </w:r>
            <w:r>
              <w:rPr>
                <w:spacing w:val="-4"/>
                <w:sz w:val="27"/>
                <w:szCs w:val="27"/>
                <w:lang w:val="vi-VN"/>
              </w:rPr>
              <w:t xml:space="preserve"> nhiệm vụ NCKH; </w:t>
            </w:r>
          </w:p>
          <w:p>
            <w:pPr>
              <w:pStyle w:val="NormalWeb"/>
              <w:tabs>
                <w:tab w:val="left" w:pos="1134"/>
                <w:tab w:val="left" w:pos="1701"/>
              </w:tabs>
              <w:spacing w:before="120" w:beforeAutospacing="0" w:after="120" w:afterAutospacing="0" w:line="312" w:lineRule="auto"/>
              <w:jc w:val="both"/>
              <w:rPr>
                <w:spacing w:val="-4"/>
                <w:sz w:val="27"/>
                <w:szCs w:val="27"/>
              </w:rPr>
            </w:pPr>
            <w:r>
              <w:rPr>
                <w:spacing w:val="-4"/>
                <w:sz w:val="27"/>
                <w:szCs w:val="27"/>
              </w:rPr>
              <w:t>Khoa</w:t>
            </w:r>
            <w:r>
              <w:rPr>
                <w:spacing w:val="-4"/>
                <w:sz w:val="27"/>
                <w:szCs w:val="27"/>
                <w:lang w:val="vi-VN"/>
              </w:rPr>
              <w:t xml:space="preserve"> được giao mới</w:t>
            </w:r>
            <w:r>
              <w:rPr>
                <w:spacing w:val="-4"/>
                <w:sz w:val="27"/>
                <w:szCs w:val="27"/>
              </w:rPr>
              <w:t xml:space="preserve"> </w:t>
            </w:r>
            <w:r>
              <w:rPr>
                <w:spacing w:val="-4"/>
                <w:sz w:val="27"/>
                <w:szCs w:val="27"/>
                <w:lang w:val="vi-VN"/>
              </w:rPr>
              <w:t>0</w:t>
            </w:r>
            <w:r>
              <w:rPr>
                <w:spacing w:val="-4"/>
                <w:sz w:val="27"/>
                <w:szCs w:val="27"/>
              </w:rPr>
              <w:t>2</w:t>
            </w:r>
            <w:r>
              <w:rPr>
                <w:spacing w:val="-4"/>
                <w:sz w:val="27"/>
                <w:szCs w:val="27"/>
                <w:lang w:val="vi-VN"/>
              </w:rPr>
              <w:t xml:space="preserve"> nhiệm vụ khoa học cấp </w:t>
            </w:r>
            <w:r>
              <w:rPr>
                <w:spacing w:val="-4"/>
                <w:sz w:val="27"/>
                <w:szCs w:val="27"/>
              </w:rPr>
              <w:t>cơ sở; có ít nhất</w:t>
            </w:r>
            <w:r>
              <w:rPr>
                <w:color w:val="0070C0"/>
                <w:spacing w:val="-4"/>
                <w:sz w:val="27"/>
                <w:szCs w:val="27"/>
              </w:rPr>
              <w:t xml:space="preserve"> </w:t>
            </w:r>
            <w:r>
              <w:rPr>
                <w:spacing w:val="-4"/>
                <w:sz w:val="27"/>
                <w:szCs w:val="27"/>
              </w:rPr>
              <w:t>12</w:t>
            </w:r>
            <w:r>
              <w:rPr>
                <w:spacing w:val="-4"/>
                <w:sz w:val="27"/>
                <w:szCs w:val="27"/>
                <w:lang w:val="vi-VN"/>
              </w:rPr>
              <w:t xml:space="preserve"> bài báo khoa học được công bố trên các tạp chí khoa học chuyên ngành</w:t>
            </w:r>
            <w:r>
              <w:rPr>
                <w:spacing w:val="-4"/>
                <w:sz w:val="27"/>
                <w:szCs w:val="27"/>
              </w:rPr>
              <w:t>, trong đó có 1 bài báo đăng trên tạp chí quốc tế.</w:t>
            </w:r>
          </w:p>
        </w:tc>
        <w:tc>
          <w:tcPr>
            <w:tcW w:w="2400" w:type="dxa"/>
            <w:tcBorders>
              <w:top w:val="single" w:sz="4" w:space="0" w:color="auto"/>
              <w:left w:val="single" w:sz="4" w:space="0" w:color="auto"/>
              <w:bottom w:val="single" w:sz="4" w:space="0" w:color="auto"/>
              <w:right w:val="single" w:sz="4" w:space="0" w:color="auto"/>
            </w:tcBorders>
          </w:tcPr>
          <w:p>
            <w:pPr>
              <w:jc w:val="both"/>
              <w:rPr>
                <w:b/>
                <w:bCs/>
                <w:sz w:val="26"/>
                <w:szCs w:val="26"/>
              </w:rPr>
            </w:pPr>
            <w:r>
              <w:rPr>
                <w:sz w:val="26"/>
                <w:szCs w:val="26"/>
              </w:rPr>
              <w:t>- Các BM xây dựng kế hoach</w:t>
            </w:r>
          </w:p>
          <w:p>
            <w:pPr>
              <w:jc w:val="both"/>
              <w:rPr>
                <w:sz w:val="26"/>
                <w:szCs w:val="26"/>
              </w:rPr>
            </w:pPr>
          </w:p>
          <w:p>
            <w:pPr>
              <w:jc w:val="both"/>
              <w:rPr>
                <w:sz w:val="26"/>
                <w:szCs w:val="26"/>
              </w:rPr>
            </w:pPr>
          </w:p>
          <w:p>
            <w:pPr>
              <w:jc w:val="both"/>
              <w:rPr>
                <w:sz w:val="26"/>
                <w:szCs w:val="26"/>
              </w:rPr>
            </w:pPr>
          </w:p>
          <w:p>
            <w:pPr>
              <w:jc w:val="both"/>
              <w:rPr>
                <w:sz w:val="26"/>
                <w:szCs w:val="26"/>
              </w:rPr>
            </w:pPr>
          </w:p>
          <w:p>
            <w:pPr>
              <w:jc w:val="both"/>
              <w:rPr>
                <w:b/>
                <w:bCs/>
                <w:sz w:val="26"/>
                <w:szCs w:val="26"/>
              </w:rPr>
            </w:pPr>
            <w:r>
              <w:rPr>
                <w:sz w:val="26"/>
                <w:szCs w:val="26"/>
              </w:rPr>
              <w:t>- Giao nhiệm vụ cho giảng viên</w:t>
            </w:r>
          </w:p>
          <w:p>
            <w:pPr>
              <w:jc w:val="both"/>
              <w:rPr>
                <w:b/>
                <w:bCs/>
                <w:sz w:val="26"/>
                <w:szCs w:val="26"/>
              </w:rPr>
            </w:pPr>
            <w:r>
              <w:rPr>
                <w:sz w:val="26"/>
                <w:szCs w:val="26"/>
              </w:rPr>
              <w:t>- GV thực hiện</w:t>
            </w:r>
          </w:p>
          <w:p>
            <w:pPr>
              <w:jc w:val="both"/>
              <w:rPr>
                <w:b/>
                <w:bCs/>
                <w:sz w:val="26"/>
                <w:szCs w:val="26"/>
              </w:rPr>
            </w:pPr>
            <w:r>
              <w:rPr>
                <w:sz w:val="26"/>
                <w:szCs w:val="26"/>
              </w:rPr>
              <w:t>- Đánh giá kết quả</w:t>
            </w:r>
          </w:p>
          <w:p>
            <w:pPr>
              <w:jc w:val="both"/>
              <w:rPr>
                <w:b/>
                <w:bCs/>
                <w:sz w:val="26"/>
                <w:szCs w:val="26"/>
              </w:rPr>
            </w:pPr>
          </w:p>
          <w:p>
            <w:pPr>
              <w:jc w:val="both"/>
              <w:rPr>
                <w:b/>
                <w:bCs/>
                <w:sz w:val="26"/>
                <w:szCs w:val="26"/>
              </w:rPr>
            </w:pPr>
          </w:p>
        </w:tc>
        <w:tc>
          <w:tcPr>
            <w:tcW w:w="1560" w:type="dxa"/>
            <w:tcBorders>
              <w:top w:val="single" w:sz="4" w:space="0" w:color="auto"/>
              <w:left w:val="single" w:sz="4" w:space="0" w:color="auto"/>
              <w:bottom w:val="single" w:sz="4" w:space="0" w:color="auto"/>
              <w:right w:val="single" w:sz="4" w:space="0" w:color="auto"/>
            </w:tcBorders>
          </w:tcPr>
          <w:p>
            <w:pPr>
              <w:rPr>
                <w:b/>
                <w:bCs/>
                <w:sz w:val="26"/>
                <w:szCs w:val="26"/>
              </w:rPr>
            </w:pPr>
            <w:r>
              <w:rPr>
                <w:sz w:val="26"/>
                <w:szCs w:val="26"/>
              </w:rPr>
              <w:t xml:space="preserve">- Trưởng bộ môn </w:t>
            </w:r>
          </w:p>
          <w:p>
            <w:pPr>
              <w:rPr>
                <w:b/>
                <w:bCs/>
                <w:sz w:val="26"/>
                <w:szCs w:val="26"/>
              </w:rPr>
            </w:pPr>
            <w:r>
              <w:rPr>
                <w:sz w:val="26"/>
                <w:szCs w:val="26"/>
              </w:rPr>
              <w:t>- Giảng viên</w:t>
            </w:r>
          </w:p>
          <w:p>
            <w:pPr>
              <w:rPr>
                <w:b/>
                <w:bCs/>
                <w:sz w:val="26"/>
                <w:szCs w:val="26"/>
              </w:rPr>
            </w:pPr>
          </w:p>
          <w:p>
            <w:pPr>
              <w:pStyle w:val="ListParagraph"/>
              <w:numPr>
                <w:ilvl w:val="0"/>
                <w:numId w:val="4"/>
              </w:numPr>
              <w:ind w:left="-1"/>
              <w:jc w:val="both"/>
              <w:rPr>
                <w:b/>
                <w:bCs/>
                <w:sz w:val="26"/>
                <w:szCs w:val="26"/>
              </w:rPr>
            </w:pPr>
            <w:r>
              <w:rPr>
                <w:sz w:val="26"/>
                <w:szCs w:val="26"/>
              </w:rPr>
              <w:t>- Phó TK phụ trách NCKH</w:t>
            </w:r>
          </w:p>
          <w:p>
            <w:pPr>
              <w:ind w:left="-1"/>
              <w:rPr>
                <w:b/>
                <w:bCs/>
                <w:sz w:val="26"/>
                <w:szCs w:val="26"/>
              </w:rPr>
            </w:pPr>
          </w:p>
          <w:p>
            <w:pPr>
              <w:rPr>
                <w:b/>
                <w:bCs/>
                <w:sz w:val="26"/>
                <w:szCs w:val="26"/>
              </w:rPr>
            </w:pPr>
          </w:p>
          <w:p>
            <w:pPr>
              <w:rPr>
                <w:b/>
                <w:bCs/>
                <w:sz w:val="26"/>
                <w:szCs w:val="26"/>
              </w:rPr>
            </w:pPr>
          </w:p>
        </w:tc>
        <w:tc>
          <w:tcPr>
            <w:tcW w:w="1524" w:type="dxa"/>
            <w:tcBorders>
              <w:top w:val="single" w:sz="4" w:space="0" w:color="auto"/>
              <w:left w:val="single" w:sz="4" w:space="0" w:color="auto"/>
              <w:bottom w:val="single" w:sz="4" w:space="0" w:color="auto"/>
              <w:right w:val="single" w:sz="4" w:space="0" w:color="auto"/>
            </w:tcBorders>
          </w:tcPr>
          <w:p>
            <w:pPr>
              <w:rPr>
                <w:b/>
                <w:bCs/>
                <w:sz w:val="26"/>
                <w:szCs w:val="26"/>
              </w:rPr>
            </w:pPr>
          </w:p>
          <w:p>
            <w:pPr>
              <w:rPr>
                <w:b/>
                <w:bCs/>
                <w:sz w:val="26"/>
                <w:szCs w:val="26"/>
              </w:rPr>
            </w:pPr>
            <w:r>
              <w:rPr>
                <w:sz w:val="26"/>
                <w:szCs w:val="26"/>
              </w:rPr>
              <w:t>- NH 2021-2022</w:t>
            </w:r>
          </w:p>
          <w:p>
            <w:pPr>
              <w:rPr>
                <w:b/>
                <w:bCs/>
                <w:sz w:val="26"/>
                <w:szCs w:val="26"/>
              </w:rPr>
            </w:pPr>
          </w:p>
          <w:p>
            <w:pPr>
              <w:rPr>
                <w:b/>
                <w:bCs/>
                <w:sz w:val="26"/>
                <w:szCs w:val="26"/>
              </w:rPr>
            </w:pPr>
            <w:r>
              <w:rPr>
                <w:sz w:val="26"/>
                <w:szCs w:val="26"/>
              </w:rPr>
              <w:t>- NH 2021-2022</w:t>
            </w:r>
          </w:p>
          <w:p>
            <w:pPr>
              <w:rPr>
                <w:b/>
                <w:bCs/>
                <w:sz w:val="26"/>
                <w:szCs w:val="26"/>
              </w:rPr>
            </w:pPr>
          </w:p>
          <w:p>
            <w:pPr>
              <w:rPr>
                <w:b/>
                <w:bCs/>
                <w:sz w:val="26"/>
                <w:szCs w:val="26"/>
              </w:rPr>
            </w:pPr>
          </w:p>
          <w:p>
            <w:pPr>
              <w:rPr>
                <w:b/>
                <w:bCs/>
                <w:sz w:val="26"/>
                <w:szCs w:val="26"/>
              </w:rPr>
            </w:pPr>
            <w:r>
              <w:rPr>
                <w:sz w:val="26"/>
                <w:szCs w:val="26"/>
              </w:rPr>
              <w:t>- Tháng 6/2022</w:t>
            </w:r>
          </w:p>
        </w:tc>
        <w:tc>
          <w:tcPr>
            <w:tcW w:w="1417" w:type="dxa"/>
            <w:tcBorders>
              <w:top w:val="single" w:sz="4" w:space="0" w:color="auto"/>
              <w:left w:val="single" w:sz="4" w:space="0" w:color="auto"/>
              <w:bottom w:val="single" w:sz="4" w:space="0" w:color="auto"/>
              <w:right w:val="single" w:sz="4" w:space="0" w:color="auto"/>
            </w:tcBorders>
          </w:tcPr>
          <w:p>
            <w:pPr>
              <w:jc w:val="both"/>
              <w:rPr>
                <w:b/>
                <w:bCs/>
                <w:sz w:val="26"/>
                <w:szCs w:val="26"/>
              </w:rPr>
            </w:pPr>
            <w:r>
              <w:rPr>
                <w:sz w:val="26"/>
                <w:szCs w:val="26"/>
              </w:rPr>
              <w:t>- Kết quả giờ NCKH của GV</w:t>
            </w:r>
          </w:p>
          <w:p>
            <w:pPr>
              <w:jc w:val="both"/>
              <w:rPr>
                <w:b/>
                <w:bCs/>
                <w:sz w:val="26"/>
                <w:szCs w:val="26"/>
              </w:rPr>
            </w:pPr>
          </w:p>
          <w:p>
            <w:pPr>
              <w:ind w:left="-12" w:hanging="12"/>
              <w:jc w:val="both"/>
              <w:rPr>
                <w:b/>
                <w:bCs/>
                <w:sz w:val="26"/>
                <w:szCs w:val="26"/>
              </w:rPr>
            </w:pPr>
          </w:p>
          <w:p>
            <w:pPr>
              <w:ind w:left="-12" w:hanging="12"/>
              <w:jc w:val="both"/>
              <w:rPr>
                <w:b/>
                <w:bCs/>
                <w:sz w:val="26"/>
                <w:szCs w:val="26"/>
              </w:rPr>
            </w:pPr>
            <w:r>
              <w:rPr>
                <w:sz w:val="26"/>
                <w:szCs w:val="26"/>
              </w:rPr>
              <w:t>- Đề tài đã nghiệm thu</w:t>
            </w:r>
          </w:p>
          <w:p>
            <w:pPr>
              <w:jc w:val="both"/>
              <w:rPr>
                <w:b/>
                <w:bCs/>
                <w:sz w:val="26"/>
                <w:szCs w:val="26"/>
              </w:rPr>
            </w:pPr>
          </w:p>
          <w:p>
            <w:pPr>
              <w:jc w:val="both"/>
              <w:rPr>
                <w:b/>
                <w:bCs/>
                <w:sz w:val="26"/>
                <w:szCs w:val="26"/>
              </w:rPr>
            </w:pPr>
          </w:p>
          <w:p>
            <w:pPr>
              <w:pStyle w:val="ListParagraph"/>
              <w:ind w:left="0"/>
              <w:jc w:val="both"/>
              <w:rPr>
                <w:b/>
                <w:bCs/>
                <w:sz w:val="26"/>
                <w:szCs w:val="26"/>
              </w:rPr>
            </w:pPr>
            <w:r>
              <w:rPr>
                <w:sz w:val="26"/>
                <w:szCs w:val="26"/>
              </w:rPr>
              <w:t>-Bài báo chuyên ngành.</w:t>
            </w:r>
          </w:p>
          <w:p>
            <w:pPr>
              <w:pStyle w:val="ListParagraph"/>
              <w:ind w:left="0"/>
              <w:jc w:val="both"/>
              <w:rPr>
                <w:b/>
                <w:bCs/>
                <w:sz w:val="26"/>
                <w:szCs w:val="26"/>
              </w:rPr>
            </w:pPr>
          </w:p>
          <w:p>
            <w:pPr>
              <w:jc w:val="both"/>
              <w:rPr>
                <w:b/>
                <w:bCs/>
                <w:sz w:val="26"/>
                <w:szCs w:val="26"/>
              </w:rPr>
            </w:pPr>
            <w:r>
              <w:rPr>
                <w:sz w:val="26"/>
                <w:szCs w:val="26"/>
              </w:rPr>
              <w:t>-Đề tài NCKH đã được nghiệm thu</w:t>
            </w:r>
          </w:p>
        </w:tc>
      </w:tr>
      <w:tr>
        <w:trPr>
          <w:trHeight w:val="431"/>
        </w:trPr>
        <w:tc>
          <w:tcPr>
            <w:tcW w:w="2988" w:type="dxa"/>
            <w:tcBorders>
              <w:top w:val="single" w:sz="4" w:space="0" w:color="auto"/>
              <w:left w:val="single" w:sz="4" w:space="0" w:color="auto"/>
              <w:bottom w:val="single" w:sz="4" w:space="0" w:color="auto"/>
              <w:right w:val="single" w:sz="4" w:space="0" w:color="auto"/>
            </w:tcBorders>
          </w:tcPr>
          <w:p>
            <w:pPr>
              <w:pStyle w:val="NormalWeb"/>
              <w:tabs>
                <w:tab w:val="left" w:pos="1134"/>
                <w:tab w:val="left" w:pos="1701"/>
              </w:tabs>
              <w:spacing w:before="0" w:beforeAutospacing="0" w:after="0" w:afterAutospacing="0" w:line="336" w:lineRule="auto"/>
              <w:jc w:val="both"/>
              <w:rPr>
                <w:spacing w:val="-4"/>
                <w:sz w:val="27"/>
                <w:szCs w:val="27"/>
              </w:rPr>
            </w:pPr>
            <w:r>
              <w:rPr>
                <w:b/>
                <w:spacing w:val="-4"/>
                <w:sz w:val="26"/>
                <w:szCs w:val="26"/>
              </w:rPr>
              <w:t>5.</w:t>
            </w:r>
            <w:r>
              <w:rPr>
                <w:spacing w:val="-4"/>
                <w:sz w:val="26"/>
                <w:szCs w:val="26"/>
              </w:rPr>
              <w:t xml:space="preserve"> </w:t>
            </w:r>
            <w:r>
              <w:rPr>
                <w:spacing w:val="-4"/>
                <w:sz w:val="27"/>
                <w:szCs w:val="27"/>
              </w:rPr>
              <w:t xml:space="preserve">100% bài giảng, hồ sơ lên lớp được kiểm soát, phê duyệt trước khi giảng dạy đúng quy định; </w:t>
            </w:r>
          </w:p>
          <w:p>
            <w:pPr>
              <w:pStyle w:val="NormalWeb"/>
              <w:tabs>
                <w:tab w:val="left" w:pos="1134"/>
                <w:tab w:val="left" w:pos="1701"/>
              </w:tabs>
              <w:spacing w:before="0" w:beforeAutospacing="0" w:after="0" w:afterAutospacing="0" w:line="336" w:lineRule="auto"/>
              <w:jc w:val="both"/>
              <w:rPr>
                <w:spacing w:val="-4"/>
                <w:sz w:val="27"/>
                <w:szCs w:val="27"/>
              </w:rPr>
            </w:pPr>
            <w:r>
              <w:rPr>
                <w:spacing w:val="-4"/>
                <w:sz w:val="27"/>
                <w:szCs w:val="27"/>
              </w:rPr>
              <w:t xml:space="preserve">100% giảng viên giảng dạy theo phương pháp tích cực; </w:t>
            </w:r>
          </w:p>
          <w:p>
            <w:pPr>
              <w:pStyle w:val="NormalWeb"/>
              <w:tabs>
                <w:tab w:val="left" w:pos="1134"/>
                <w:tab w:val="left" w:pos="1701"/>
              </w:tabs>
              <w:spacing w:before="0" w:beforeAutospacing="0" w:after="0" w:afterAutospacing="0" w:line="336" w:lineRule="auto"/>
              <w:jc w:val="both"/>
              <w:rPr>
                <w:spacing w:val="-4"/>
                <w:sz w:val="26"/>
                <w:szCs w:val="26"/>
              </w:rPr>
            </w:pPr>
            <w:r>
              <w:rPr>
                <w:spacing w:val="-4"/>
                <w:sz w:val="27"/>
                <w:szCs w:val="27"/>
              </w:rPr>
              <w:t>100% giảng viên có báo cáo chuyên đề, học thuật.</w:t>
            </w:r>
          </w:p>
        </w:tc>
        <w:tc>
          <w:tcPr>
            <w:tcW w:w="2400" w:type="dxa"/>
            <w:tcBorders>
              <w:top w:val="single" w:sz="4" w:space="0" w:color="auto"/>
              <w:left w:val="single" w:sz="4" w:space="0" w:color="auto"/>
              <w:bottom w:val="single" w:sz="4" w:space="0" w:color="auto"/>
              <w:right w:val="single" w:sz="4" w:space="0" w:color="auto"/>
            </w:tcBorders>
          </w:tcPr>
          <w:p>
            <w:pPr>
              <w:spacing w:line="336" w:lineRule="auto"/>
              <w:jc w:val="both"/>
              <w:rPr>
                <w:b/>
                <w:bCs/>
                <w:sz w:val="26"/>
                <w:szCs w:val="26"/>
              </w:rPr>
            </w:pPr>
            <w:r>
              <w:rPr>
                <w:sz w:val="26"/>
                <w:szCs w:val="26"/>
              </w:rPr>
              <w:t>- GV thông qua ĐCCT, bài giảng cho trưởng BM</w:t>
            </w: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r>
              <w:rPr>
                <w:sz w:val="26"/>
                <w:szCs w:val="26"/>
              </w:rPr>
              <w:t>- GV đăng ký báo cáo chuyên đề từ đầu năm học.</w:t>
            </w:r>
          </w:p>
        </w:tc>
        <w:tc>
          <w:tcPr>
            <w:tcW w:w="1560" w:type="dxa"/>
            <w:tcBorders>
              <w:top w:val="single" w:sz="4" w:space="0" w:color="auto"/>
              <w:left w:val="single" w:sz="4" w:space="0" w:color="auto"/>
              <w:bottom w:val="single" w:sz="4" w:space="0" w:color="auto"/>
              <w:right w:val="single" w:sz="4" w:space="0" w:color="auto"/>
            </w:tcBorders>
          </w:tcPr>
          <w:p>
            <w:pPr>
              <w:spacing w:line="336" w:lineRule="auto"/>
              <w:jc w:val="both"/>
              <w:rPr>
                <w:b/>
                <w:bCs/>
                <w:sz w:val="26"/>
                <w:szCs w:val="26"/>
              </w:rPr>
            </w:pPr>
            <w:r>
              <w:rPr>
                <w:sz w:val="26"/>
                <w:szCs w:val="26"/>
              </w:rPr>
              <w:t>- Trưởng BM</w:t>
            </w: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r>
              <w:rPr>
                <w:sz w:val="26"/>
                <w:szCs w:val="26"/>
              </w:rPr>
              <w:t>- Giảng viên</w:t>
            </w: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tc>
        <w:tc>
          <w:tcPr>
            <w:tcW w:w="1524" w:type="dxa"/>
            <w:tcBorders>
              <w:top w:val="single" w:sz="4" w:space="0" w:color="auto"/>
              <w:left w:val="single" w:sz="4" w:space="0" w:color="auto"/>
              <w:bottom w:val="single" w:sz="4" w:space="0" w:color="auto"/>
              <w:right w:val="single" w:sz="4" w:space="0" w:color="auto"/>
            </w:tcBorders>
          </w:tcPr>
          <w:p>
            <w:pPr>
              <w:spacing w:line="336" w:lineRule="auto"/>
              <w:jc w:val="both"/>
              <w:rPr>
                <w:b/>
                <w:bCs/>
                <w:sz w:val="26"/>
                <w:szCs w:val="26"/>
              </w:rPr>
            </w:pPr>
            <w:r>
              <w:rPr>
                <w:sz w:val="26"/>
                <w:szCs w:val="26"/>
              </w:rPr>
              <w:t>- Đầu mỗi học kỳ.</w:t>
            </w: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r>
              <w:rPr>
                <w:sz w:val="26"/>
                <w:szCs w:val="26"/>
              </w:rPr>
              <w:t>- GV báo cáo CĐ 1 lần/tháng</w:t>
            </w:r>
          </w:p>
        </w:tc>
        <w:tc>
          <w:tcPr>
            <w:tcW w:w="1417" w:type="dxa"/>
            <w:tcBorders>
              <w:top w:val="single" w:sz="4" w:space="0" w:color="auto"/>
              <w:left w:val="single" w:sz="4" w:space="0" w:color="auto"/>
              <w:bottom w:val="single" w:sz="4" w:space="0" w:color="auto"/>
              <w:right w:val="single" w:sz="4" w:space="0" w:color="auto"/>
            </w:tcBorders>
          </w:tcPr>
          <w:p>
            <w:pPr>
              <w:spacing w:line="336" w:lineRule="auto"/>
              <w:jc w:val="both"/>
              <w:rPr>
                <w:b/>
                <w:bCs/>
                <w:sz w:val="26"/>
                <w:szCs w:val="26"/>
              </w:rPr>
            </w:pPr>
            <w:r>
              <w:rPr>
                <w:sz w:val="26"/>
                <w:szCs w:val="26"/>
              </w:rPr>
              <w:t>- ĐCCT, bài giảng được phê duyệt</w:t>
            </w: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p>
          <w:p>
            <w:pPr>
              <w:spacing w:line="336" w:lineRule="auto"/>
              <w:jc w:val="both"/>
              <w:rPr>
                <w:b/>
                <w:bCs/>
                <w:sz w:val="26"/>
                <w:szCs w:val="26"/>
              </w:rPr>
            </w:pPr>
            <w:r>
              <w:rPr>
                <w:sz w:val="26"/>
                <w:szCs w:val="26"/>
              </w:rPr>
              <w:t xml:space="preserve">- Danh sách GV báo cáo chuyên đề, chuyên đề, báo cáo </w:t>
            </w:r>
            <w:r>
              <w:rPr>
                <w:sz w:val="26"/>
                <w:szCs w:val="26"/>
              </w:rPr>
              <w:lastRenderedPageBreak/>
              <w:t>CĐ</w:t>
            </w:r>
          </w:p>
        </w:tc>
      </w:tr>
      <w:tr>
        <w:tc>
          <w:tcPr>
            <w:tcW w:w="2988" w:type="dxa"/>
            <w:tcBorders>
              <w:top w:val="single" w:sz="4" w:space="0" w:color="auto"/>
              <w:left w:val="single" w:sz="4" w:space="0" w:color="auto"/>
              <w:bottom w:val="single" w:sz="4" w:space="0" w:color="auto"/>
              <w:right w:val="single" w:sz="4" w:space="0" w:color="auto"/>
            </w:tcBorders>
          </w:tcPr>
          <w:p>
            <w:pPr>
              <w:spacing w:line="336" w:lineRule="auto"/>
              <w:jc w:val="both"/>
              <w:rPr>
                <w:sz w:val="27"/>
                <w:szCs w:val="27"/>
              </w:rPr>
            </w:pPr>
            <w:r>
              <w:rPr>
                <w:b/>
                <w:spacing w:val="-4"/>
                <w:sz w:val="26"/>
                <w:szCs w:val="26"/>
              </w:rPr>
              <w:lastRenderedPageBreak/>
              <w:t>6.</w:t>
            </w:r>
            <w:r>
              <w:rPr>
                <w:spacing w:val="-4"/>
                <w:sz w:val="26"/>
                <w:szCs w:val="26"/>
              </w:rPr>
              <w:t xml:space="preserve"> </w:t>
            </w:r>
            <w:r>
              <w:rPr>
                <w:sz w:val="27"/>
                <w:szCs w:val="27"/>
              </w:rPr>
              <w:t>P</w:t>
            </w:r>
            <w:r>
              <w:rPr>
                <w:sz w:val="27"/>
                <w:szCs w:val="27"/>
                <w:lang w:val="vi-VN"/>
              </w:rPr>
              <w:t xml:space="preserve">hấn </w:t>
            </w:r>
            <w:r>
              <w:rPr>
                <w:rFonts w:hint="eastAsia"/>
                <w:sz w:val="27"/>
                <w:szCs w:val="27"/>
                <w:lang w:val="vi-VN"/>
              </w:rPr>
              <w:t>đ</w:t>
            </w:r>
            <w:r>
              <w:rPr>
                <w:sz w:val="27"/>
                <w:szCs w:val="27"/>
                <w:lang w:val="vi-VN"/>
              </w:rPr>
              <w:t xml:space="preserve">ấu </w:t>
            </w:r>
            <w:r>
              <w:rPr>
                <w:sz w:val="27"/>
                <w:szCs w:val="27"/>
              </w:rPr>
              <w:t>có</w:t>
            </w:r>
            <w:r>
              <w:rPr>
                <w:color w:val="0070C0"/>
                <w:sz w:val="27"/>
                <w:szCs w:val="27"/>
              </w:rPr>
              <w:t xml:space="preserve"> </w:t>
            </w:r>
            <w:r>
              <w:rPr>
                <w:sz w:val="27"/>
                <w:szCs w:val="27"/>
              </w:rPr>
              <w:t>100</w:t>
            </w:r>
            <w:r>
              <w:rPr>
                <w:sz w:val="27"/>
                <w:szCs w:val="27"/>
                <w:lang w:val="vi-VN"/>
              </w:rPr>
              <w:t xml:space="preserve">% </w:t>
            </w:r>
            <w:r>
              <w:rPr>
                <w:sz w:val="27"/>
                <w:szCs w:val="27"/>
              </w:rPr>
              <w:t>sinh viên</w:t>
            </w:r>
            <w:r>
              <w:rPr>
                <w:sz w:val="27"/>
                <w:szCs w:val="27"/>
                <w:lang w:val="vi-VN"/>
              </w:rPr>
              <w:t xml:space="preserve"> </w:t>
            </w:r>
            <w:r>
              <w:rPr>
                <w:rFonts w:hint="eastAsia"/>
                <w:sz w:val="27"/>
                <w:szCs w:val="27"/>
                <w:lang w:val="vi-VN"/>
              </w:rPr>
              <w:t>đư</w:t>
            </w:r>
            <w:r>
              <w:rPr>
                <w:sz w:val="27"/>
                <w:szCs w:val="27"/>
                <w:lang w:val="vi-VN"/>
              </w:rPr>
              <w:t xml:space="preserve">ợc </w:t>
            </w:r>
            <w:r>
              <w:rPr>
                <w:rFonts w:hint="eastAsia"/>
                <w:sz w:val="27"/>
                <w:szCs w:val="27"/>
                <w:lang w:val="vi-VN"/>
              </w:rPr>
              <w:t>đá</w:t>
            </w:r>
            <w:r>
              <w:rPr>
                <w:sz w:val="27"/>
                <w:szCs w:val="27"/>
                <w:lang w:val="vi-VN"/>
              </w:rPr>
              <w:t xml:space="preserve">nh giá kết quả rèn luyện </w:t>
            </w:r>
            <w:r>
              <w:rPr>
                <w:sz w:val="27"/>
                <w:szCs w:val="27"/>
              </w:rPr>
              <w:t>đạt</w:t>
            </w:r>
            <w:r>
              <w:rPr>
                <w:sz w:val="27"/>
                <w:szCs w:val="27"/>
                <w:lang w:val="vi-VN"/>
              </w:rPr>
              <w:t xml:space="preserve"> mức </w:t>
            </w:r>
            <w:r>
              <w:rPr>
                <w:sz w:val="27"/>
                <w:szCs w:val="27"/>
              </w:rPr>
              <w:t>tốt, trong đó có 25% sinh viên xếp loại rèn luyện đạt xuất sắc;</w:t>
            </w:r>
            <w:r>
              <w:rPr>
                <w:sz w:val="27"/>
                <w:szCs w:val="27"/>
                <w:lang w:val="vi-VN"/>
              </w:rPr>
              <w:t xml:space="preserve"> </w:t>
            </w:r>
          </w:p>
          <w:p>
            <w:pPr>
              <w:spacing w:line="336" w:lineRule="auto"/>
              <w:jc w:val="both"/>
              <w:rPr>
                <w:sz w:val="27"/>
                <w:szCs w:val="27"/>
              </w:rPr>
            </w:pPr>
            <w:r>
              <w:rPr>
                <w:sz w:val="27"/>
                <w:szCs w:val="27"/>
              </w:rPr>
              <w:t xml:space="preserve">Có 100% học viên tốt nghiệp đúng thời gian theo CTĐT; </w:t>
            </w:r>
          </w:p>
          <w:p>
            <w:pPr>
              <w:spacing w:line="336" w:lineRule="auto"/>
              <w:jc w:val="both"/>
              <w:rPr>
                <w:bCs/>
                <w:sz w:val="26"/>
                <w:szCs w:val="26"/>
              </w:rPr>
            </w:pPr>
            <w:r>
              <w:rPr>
                <w:sz w:val="27"/>
                <w:szCs w:val="27"/>
              </w:rPr>
              <w:t>70% sinh viên tốt nghiệp có việc làm sau 1 năm.</w:t>
            </w:r>
          </w:p>
        </w:tc>
        <w:tc>
          <w:tcPr>
            <w:tcW w:w="2400" w:type="dxa"/>
            <w:tcBorders>
              <w:top w:val="single" w:sz="4" w:space="0" w:color="auto"/>
              <w:left w:val="single" w:sz="4" w:space="0" w:color="auto"/>
              <w:bottom w:val="single" w:sz="4" w:space="0" w:color="auto"/>
              <w:right w:val="single" w:sz="4" w:space="0" w:color="auto"/>
            </w:tcBorders>
          </w:tcPr>
          <w:p>
            <w:pPr>
              <w:jc w:val="both"/>
              <w:rPr>
                <w:b/>
                <w:bCs/>
                <w:sz w:val="26"/>
                <w:szCs w:val="26"/>
              </w:rPr>
            </w:pPr>
            <w:r>
              <w:rPr>
                <w:sz w:val="26"/>
                <w:szCs w:val="26"/>
              </w:rPr>
              <w:t>-Đôn đốc, kiểm tra sinh viên học tập chuyên cần; khuyến khích SV tích cực hoạt động tập thể</w:t>
            </w:r>
          </w:p>
          <w:p>
            <w:pPr>
              <w:jc w:val="both"/>
              <w:rPr>
                <w:b/>
                <w:bCs/>
                <w:sz w:val="26"/>
                <w:szCs w:val="26"/>
              </w:rPr>
            </w:pPr>
            <w:r>
              <w:rPr>
                <w:sz w:val="26"/>
                <w:szCs w:val="26"/>
              </w:rPr>
              <w:t>-Họp đánh giá KQRL của người học.</w:t>
            </w:r>
          </w:p>
          <w:p>
            <w:pPr>
              <w:jc w:val="both"/>
              <w:rPr>
                <w:b/>
                <w:sz w:val="26"/>
                <w:szCs w:val="26"/>
              </w:rPr>
            </w:pPr>
          </w:p>
          <w:p>
            <w:pPr>
              <w:jc w:val="both"/>
              <w:rPr>
                <w:b/>
                <w:sz w:val="26"/>
                <w:szCs w:val="26"/>
              </w:rPr>
            </w:pPr>
            <w:r>
              <w:rPr>
                <w:sz w:val="26"/>
                <w:szCs w:val="26"/>
              </w:rPr>
              <w:t>-Đôn đốc, kiểm tra  sinh viên học tập chuyên cần, đúng tiến độ.</w:t>
            </w:r>
          </w:p>
          <w:p>
            <w:pPr>
              <w:pStyle w:val="ListParagraph"/>
              <w:ind w:left="-18"/>
              <w:jc w:val="both"/>
              <w:rPr>
                <w:b/>
                <w:sz w:val="26"/>
                <w:szCs w:val="26"/>
              </w:rPr>
            </w:pPr>
            <w:r>
              <w:rPr>
                <w:sz w:val="26"/>
                <w:szCs w:val="26"/>
              </w:rPr>
              <w:t>- Tư vấn cho sinh viên phương pháp học tập để có kết quả cao.</w:t>
            </w:r>
          </w:p>
          <w:p>
            <w:pPr>
              <w:pStyle w:val="ListParagraph"/>
              <w:ind w:left="-18"/>
              <w:jc w:val="both"/>
              <w:rPr>
                <w:b/>
                <w:sz w:val="26"/>
                <w:szCs w:val="26"/>
              </w:rPr>
            </w:pPr>
            <w:r>
              <w:rPr>
                <w:sz w:val="26"/>
                <w:szCs w:val="26"/>
              </w:rPr>
              <w:t>-Tổng hợp, rà soát, đánh giá tỷ lệ sinh viên chính quy tốt nghiệp đúng thời hạn.</w:t>
            </w:r>
          </w:p>
        </w:tc>
        <w:tc>
          <w:tcPr>
            <w:tcW w:w="1560" w:type="dxa"/>
            <w:tcBorders>
              <w:top w:val="single" w:sz="4" w:space="0" w:color="auto"/>
              <w:left w:val="single" w:sz="4" w:space="0" w:color="auto"/>
              <w:bottom w:val="single" w:sz="4" w:space="0" w:color="auto"/>
              <w:right w:val="single" w:sz="4" w:space="0" w:color="auto"/>
            </w:tcBorders>
          </w:tcPr>
          <w:p>
            <w:pPr>
              <w:jc w:val="both"/>
              <w:rPr>
                <w:b/>
                <w:bCs/>
                <w:sz w:val="26"/>
                <w:szCs w:val="26"/>
              </w:rPr>
            </w:pPr>
            <w:r>
              <w:rPr>
                <w:sz w:val="26"/>
                <w:szCs w:val="26"/>
              </w:rPr>
              <w:t>-Phó trưởng khoa phụ trách CTSV; -CBQLSV; BT LCĐ</w:t>
            </w:r>
          </w:p>
          <w:p>
            <w:pPr>
              <w:jc w:val="both"/>
              <w:rPr>
                <w:b/>
                <w:bCs/>
                <w:sz w:val="26"/>
                <w:szCs w:val="26"/>
              </w:rPr>
            </w:pPr>
          </w:p>
          <w:p>
            <w:pPr>
              <w:jc w:val="both"/>
              <w:rPr>
                <w:b/>
                <w:bCs/>
                <w:sz w:val="26"/>
                <w:szCs w:val="26"/>
              </w:rPr>
            </w:pPr>
          </w:p>
          <w:p>
            <w:pPr>
              <w:jc w:val="both"/>
              <w:rPr>
                <w:b/>
                <w:bCs/>
                <w:sz w:val="26"/>
                <w:szCs w:val="26"/>
              </w:rPr>
            </w:pPr>
          </w:p>
          <w:p>
            <w:pPr>
              <w:jc w:val="both"/>
              <w:rPr>
                <w:b/>
                <w:bCs/>
                <w:sz w:val="26"/>
                <w:szCs w:val="26"/>
              </w:rPr>
            </w:pPr>
          </w:p>
          <w:p>
            <w:pPr>
              <w:jc w:val="both"/>
              <w:rPr>
                <w:b/>
                <w:bCs/>
                <w:sz w:val="26"/>
                <w:szCs w:val="26"/>
              </w:rPr>
            </w:pPr>
            <w:r>
              <w:rPr>
                <w:sz w:val="26"/>
                <w:szCs w:val="26"/>
              </w:rPr>
              <w:t>- Phó trưởng khoa phụ trách chuyên môn</w:t>
            </w:r>
          </w:p>
          <w:p>
            <w:pPr>
              <w:jc w:val="both"/>
              <w:rPr>
                <w:b/>
                <w:bCs/>
                <w:sz w:val="26"/>
                <w:szCs w:val="26"/>
              </w:rPr>
            </w:pPr>
            <w:r>
              <w:rPr>
                <w:sz w:val="26"/>
                <w:szCs w:val="26"/>
              </w:rPr>
              <w:t>- CVHT, giáo vụ</w:t>
            </w:r>
          </w:p>
        </w:tc>
        <w:tc>
          <w:tcPr>
            <w:tcW w:w="1524" w:type="dxa"/>
            <w:tcBorders>
              <w:top w:val="single" w:sz="4" w:space="0" w:color="auto"/>
              <w:left w:val="single" w:sz="4" w:space="0" w:color="auto"/>
              <w:bottom w:val="single" w:sz="4" w:space="0" w:color="auto"/>
              <w:right w:val="single" w:sz="4" w:space="0" w:color="auto"/>
            </w:tcBorders>
          </w:tcPr>
          <w:p>
            <w:pPr>
              <w:rPr>
                <w:b/>
                <w:bCs/>
                <w:sz w:val="26"/>
                <w:szCs w:val="26"/>
              </w:rPr>
            </w:pPr>
            <w:r>
              <w:rPr>
                <w:sz w:val="26"/>
                <w:szCs w:val="26"/>
              </w:rPr>
              <w:t>- Kết thúc học kỳ I;II NH 2021-2022</w:t>
            </w:r>
          </w:p>
          <w:p>
            <w:pPr>
              <w:pStyle w:val="ListParagraph"/>
              <w:ind w:left="-18"/>
              <w:jc w:val="both"/>
              <w:rPr>
                <w:b/>
                <w:bCs/>
                <w:sz w:val="26"/>
                <w:szCs w:val="26"/>
              </w:rPr>
            </w:pPr>
          </w:p>
          <w:p>
            <w:pPr>
              <w:pStyle w:val="ListParagraph"/>
              <w:ind w:left="-18"/>
              <w:jc w:val="both"/>
              <w:rPr>
                <w:b/>
                <w:bCs/>
                <w:sz w:val="26"/>
                <w:szCs w:val="26"/>
              </w:rPr>
            </w:pPr>
          </w:p>
          <w:p>
            <w:pPr>
              <w:pStyle w:val="ListParagraph"/>
              <w:ind w:left="-18"/>
              <w:jc w:val="both"/>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r>
              <w:rPr>
                <w:sz w:val="26"/>
                <w:szCs w:val="26"/>
              </w:rPr>
              <w:t>-6/2022</w:t>
            </w:r>
          </w:p>
          <w:p>
            <w:pPr>
              <w:pStyle w:val="ListParagraph"/>
              <w:ind w:left="-18"/>
              <w:jc w:val="both"/>
              <w:rPr>
                <w:b/>
                <w:bCs/>
                <w:sz w:val="26"/>
                <w:szCs w:val="26"/>
              </w:rPr>
            </w:pPr>
          </w:p>
        </w:tc>
        <w:tc>
          <w:tcPr>
            <w:tcW w:w="1417" w:type="dxa"/>
            <w:tcBorders>
              <w:top w:val="single" w:sz="4" w:space="0" w:color="auto"/>
              <w:left w:val="single" w:sz="4" w:space="0" w:color="auto"/>
              <w:bottom w:val="single" w:sz="4" w:space="0" w:color="auto"/>
              <w:right w:val="single" w:sz="4" w:space="0" w:color="auto"/>
            </w:tcBorders>
          </w:tcPr>
          <w:p>
            <w:pPr>
              <w:jc w:val="both"/>
              <w:rPr>
                <w:b/>
                <w:sz w:val="26"/>
                <w:szCs w:val="26"/>
              </w:rPr>
            </w:pPr>
            <w:r>
              <w:rPr>
                <w:sz w:val="26"/>
                <w:szCs w:val="26"/>
              </w:rPr>
              <w:t>-Biên bản họp; Danh sách sinh viên được đánh giá KQRL</w:t>
            </w:r>
          </w:p>
          <w:p>
            <w:pPr>
              <w:rPr>
                <w:b/>
                <w:bCs/>
                <w:sz w:val="26"/>
                <w:szCs w:val="26"/>
              </w:rPr>
            </w:pPr>
          </w:p>
          <w:p>
            <w:pPr>
              <w:jc w:val="both"/>
              <w:rPr>
                <w:b/>
                <w:sz w:val="26"/>
                <w:szCs w:val="26"/>
              </w:rPr>
            </w:pPr>
          </w:p>
          <w:p>
            <w:pPr>
              <w:jc w:val="both"/>
              <w:rPr>
                <w:b/>
                <w:sz w:val="26"/>
                <w:szCs w:val="26"/>
              </w:rPr>
            </w:pPr>
          </w:p>
          <w:p>
            <w:pPr>
              <w:jc w:val="both"/>
              <w:rPr>
                <w:sz w:val="26"/>
                <w:szCs w:val="26"/>
              </w:rPr>
            </w:pPr>
            <w:r>
              <w:rPr>
                <w:sz w:val="26"/>
                <w:szCs w:val="26"/>
              </w:rPr>
              <w:t>- Quyết định công nhận tốt nghiệp.</w:t>
            </w:r>
          </w:p>
          <w:p>
            <w:pPr>
              <w:jc w:val="both"/>
              <w:rPr>
                <w:b/>
                <w:sz w:val="26"/>
                <w:szCs w:val="26"/>
              </w:rPr>
            </w:pPr>
            <w:r>
              <w:rPr>
                <w:sz w:val="26"/>
                <w:szCs w:val="26"/>
              </w:rPr>
              <w:t>-Bản tổng hợp tỷ lệ sinh viên chính quy tốt nghiệp đúng thời hạn.</w:t>
            </w:r>
          </w:p>
        </w:tc>
      </w:tr>
      <w:tr>
        <w:trPr>
          <w:trHeight w:val="3221"/>
        </w:trPr>
        <w:tc>
          <w:tcPr>
            <w:tcW w:w="2988" w:type="dxa"/>
            <w:tcBorders>
              <w:top w:val="single" w:sz="4" w:space="0" w:color="auto"/>
              <w:left w:val="single" w:sz="4" w:space="0" w:color="auto"/>
              <w:bottom w:val="single" w:sz="4" w:space="0" w:color="auto"/>
              <w:right w:val="single" w:sz="4" w:space="0" w:color="auto"/>
            </w:tcBorders>
          </w:tcPr>
          <w:p>
            <w:pPr>
              <w:spacing w:before="120" w:after="120" w:line="312" w:lineRule="auto"/>
              <w:jc w:val="both"/>
              <w:rPr>
                <w:sz w:val="27"/>
                <w:szCs w:val="27"/>
              </w:rPr>
            </w:pPr>
            <w:r>
              <w:rPr>
                <w:b/>
                <w:sz w:val="26"/>
                <w:szCs w:val="26"/>
              </w:rPr>
              <w:t xml:space="preserve">7. </w:t>
            </w:r>
            <w:r>
              <w:rPr>
                <w:spacing w:val="-4"/>
                <w:sz w:val="26"/>
                <w:szCs w:val="26"/>
              </w:rPr>
              <w:t xml:space="preserve"> </w:t>
            </w:r>
            <w:r>
              <w:rPr>
                <w:sz w:val="27"/>
                <w:szCs w:val="27"/>
              </w:rPr>
              <w:t>Khảo sát mức độ hài lòng của cán bộ giảng viên, nhân viên đối với lãnh đạo khoa về công tác quản lý, của người học đối với giảng viên giảng dạy đạt từ 85% trở lên.</w:t>
            </w:r>
          </w:p>
        </w:tc>
        <w:tc>
          <w:tcPr>
            <w:tcW w:w="2400"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 Lấy phiếu hài lòng của người học đối với LĐ khoa và CBGV.</w:t>
            </w:r>
          </w:p>
        </w:tc>
        <w:tc>
          <w:tcPr>
            <w:tcW w:w="1560" w:type="dxa"/>
            <w:tcBorders>
              <w:top w:val="single" w:sz="4" w:space="0" w:color="auto"/>
              <w:left w:val="single" w:sz="4" w:space="0" w:color="auto"/>
              <w:bottom w:val="single" w:sz="4" w:space="0" w:color="auto"/>
              <w:right w:val="single" w:sz="4" w:space="0" w:color="auto"/>
            </w:tcBorders>
          </w:tcPr>
          <w:p>
            <w:pPr>
              <w:spacing w:line="336" w:lineRule="auto"/>
              <w:rPr>
                <w:sz w:val="26"/>
                <w:szCs w:val="26"/>
              </w:rPr>
            </w:pPr>
            <w:r>
              <w:rPr>
                <w:sz w:val="26"/>
                <w:szCs w:val="26"/>
              </w:rPr>
              <w:t>- Lãnh đạo khoa, CBKSTL</w:t>
            </w:r>
          </w:p>
        </w:tc>
        <w:tc>
          <w:tcPr>
            <w:tcW w:w="1524" w:type="dxa"/>
            <w:tcBorders>
              <w:top w:val="single" w:sz="4" w:space="0" w:color="auto"/>
              <w:left w:val="single" w:sz="4" w:space="0" w:color="auto"/>
              <w:bottom w:val="single" w:sz="4" w:space="0" w:color="auto"/>
              <w:right w:val="single" w:sz="4" w:space="0" w:color="auto"/>
            </w:tcBorders>
          </w:tcPr>
          <w:p>
            <w:pPr>
              <w:spacing w:line="336" w:lineRule="auto"/>
              <w:rPr>
                <w:sz w:val="26"/>
                <w:szCs w:val="26"/>
              </w:rPr>
            </w:pPr>
            <w:r>
              <w:rPr>
                <w:sz w:val="26"/>
                <w:szCs w:val="26"/>
              </w:rPr>
              <w:t>- Năm học 2021- 2022</w:t>
            </w:r>
          </w:p>
          <w:p>
            <w:pPr>
              <w:spacing w:line="336" w:lineRule="auto"/>
              <w:rPr>
                <w:sz w:val="26"/>
                <w:szCs w:val="26"/>
              </w:rPr>
            </w:pPr>
          </w:p>
        </w:tc>
        <w:tc>
          <w:tcPr>
            <w:tcW w:w="1417" w:type="dxa"/>
            <w:tcBorders>
              <w:top w:val="single" w:sz="4" w:space="0" w:color="auto"/>
              <w:left w:val="single" w:sz="4" w:space="0" w:color="auto"/>
              <w:bottom w:val="single" w:sz="4" w:space="0" w:color="auto"/>
              <w:right w:val="single" w:sz="4" w:space="0" w:color="auto"/>
            </w:tcBorders>
          </w:tcPr>
          <w:p>
            <w:pPr>
              <w:spacing w:line="336" w:lineRule="auto"/>
              <w:jc w:val="both"/>
              <w:rPr>
                <w:sz w:val="26"/>
                <w:szCs w:val="26"/>
              </w:rPr>
            </w:pPr>
            <w:r>
              <w:rPr>
                <w:sz w:val="26"/>
                <w:szCs w:val="26"/>
              </w:rPr>
              <w:t>- Phiếu điều tra</w:t>
            </w:r>
          </w:p>
          <w:p>
            <w:pPr>
              <w:spacing w:line="336" w:lineRule="auto"/>
              <w:jc w:val="both"/>
              <w:rPr>
                <w:sz w:val="26"/>
                <w:szCs w:val="26"/>
              </w:rPr>
            </w:pPr>
            <w:r>
              <w:rPr>
                <w:sz w:val="26"/>
                <w:szCs w:val="26"/>
              </w:rPr>
              <w:t>- Bảng tổng hợp phiếu điều tra</w:t>
            </w:r>
          </w:p>
        </w:tc>
      </w:tr>
      <w:tr>
        <w:tc>
          <w:tcPr>
            <w:tcW w:w="2988" w:type="dxa"/>
            <w:tcBorders>
              <w:top w:val="single" w:sz="4" w:space="0" w:color="auto"/>
              <w:left w:val="single" w:sz="4" w:space="0" w:color="auto"/>
              <w:bottom w:val="single" w:sz="4" w:space="0" w:color="auto"/>
              <w:right w:val="single" w:sz="4" w:space="0" w:color="auto"/>
            </w:tcBorders>
            <w:hideMark/>
          </w:tcPr>
          <w:p>
            <w:pPr>
              <w:spacing w:line="336" w:lineRule="auto"/>
              <w:jc w:val="both"/>
              <w:rPr>
                <w:bCs/>
                <w:sz w:val="26"/>
                <w:szCs w:val="26"/>
              </w:rPr>
            </w:pPr>
            <w:r>
              <w:rPr>
                <w:b/>
                <w:spacing w:val="-4"/>
                <w:sz w:val="26"/>
                <w:szCs w:val="26"/>
              </w:rPr>
              <w:t>8</w:t>
            </w:r>
            <w:r>
              <w:rPr>
                <w:b/>
                <w:spacing w:val="-4"/>
                <w:sz w:val="26"/>
                <w:szCs w:val="26"/>
                <w:lang w:val="vi-VN"/>
              </w:rPr>
              <w:t>.</w:t>
            </w:r>
            <w:r>
              <w:rPr>
                <w:spacing w:val="-4"/>
                <w:sz w:val="26"/>
                <w:szCs w:val="26"/>
                <w:lang w:val="vi-VN"/>
              </w:rPr>
              <w:t xml:space="preserve"> </w:t>
            </w:r>
            <w:r>
              <w:rPr>
                <w:sz w:val="27"/>
                <w:szCs w:val="27"/>
              </w:rPr>
              <w:t xml:space="preserve">100% CBVC-LĐ của đơn vị cam kết thực hiện hệ thống quản lý chất lượng ISO 9001:2015; Tổ chức nhận diện và hoàn thành bảng nhận diện rủi ro theo chức </w:t>
            </w:r>
            <w:r>
              <w:rPr>
                <w:sz w:val="27"/>
                <w:szCs w:val="27"/>
              </w:rPr>
              <w:lastRenderedPageBreak/>
              <w:t>năng, nhiệm vụ của đơn vị; 1</w:t>
            </w:r>
            <w:r>
              <w:rPr>
                <w:spacing w:val="-4"/>
                <w:sz w:val="27"/>
                <w:szCs w:val="27"/>
                <w:lang w:val="vi-VN"/>
              </w:rPr>
              <w:t xml:space="preserve">00% </w:t>
            </w:r>
            <w:r>
              <w:rPr>
                <w:spacing w:val="-4"/>
                <w:sz w:val="27"/>
                <w:szCs w:val="27"/>
              </w:rPr>
              <w:t xml:space="preserve">nhiệm vụ có mức </w:t>
            </w:r>
            <w:r>
              <w:rPr>
                <w:spacing w:val="-4"/>
                <w:sz w:val="27"/>
                <w:szCs w:val="27"/>
                <w:lang w:val="vi-VN"/>
              </w:rPr>
              <w:t xml:space="preserve">rủi ro cao </w:t>
            </w:r>
            <w:r>
              <w:rPr>
                <w:spacing w:val="-4"/>
                <w:sz w:val="27"/>
                <w:szCs w:val="27"/>
              </w:rPr>
              <w:t xml:space="preserve">đều </w:t>
            </w:r>
            <w:r>
              <w:rPr>
                <w:spacing w:val="-4"/>
                <w:sz w:val="27"/>
                <w:szCs w:val="27"/>
                <w:lang w:val="vi-VN"/>
              </w:rPr>
              <w:t>được xây dựng kế hoạch hoặc quy trình ngăn ngừa</w:t>
            </w:r>
            <w:r>
              <w:rPr>
                <w:spacing w:val="-4"/>
                <w:sz w:val="27"/>
                <w:szCs w:val="27"/>
              </w:rPr>
              <w:t>; 100% nội dung chưa phù hợp trong hệ thống được khắc phục kịp thời sau đánh giá</w:t>
            </w:r>
            <w:r>
              <w:rPr>
                <w:sz w:val="27"/>
                <w:szCs w:val="27"/>
                <w:lang w:val="vi-VN"/>
              </w:rPr>
              <w:t>./.</w:t>
            </w:r>
          </w:p>
        </w:tc>
        <w:tc>
          <w:tcPr>
            <w:tcW w:w="2400" w:type="dxa"/>
            <w:tcBorders>
              <w:top w:val="single" w:sz="4" w:space="0" w:color="auto"/>
              <w:left w:val="single" w:sz="4" w:space="0" w:color="auto"/>
              <w:bottom w:val="single" w:sz="4" w:space="0" w:color="auto"/>
              <w:right w:val="single" w:sz="4" w:space="0" w:color="auto"/>
            </w:tcBorders>
            <w:hideMark/>
          </w:tcPr>
          <w:p>
            <w:pPr>
              <w:spacing w:line="336" w:lineRule="auto"/>
              <w:jc w:val="both"/>
              <w:rPr>
                <w:sz w:val="26"/>
                <w:szCs w:val="26"/>
              </w:rPr>
            </w:pPr>
            <w:r>
              <w:rPr>
                <w:sz w:val="26"/>
                <w:szCs w:val="26"/>
              </w:rPr>
              <w:lastRenderedPageBreak/>
              <w:t>- Triển khai việc thực hiện và ký cam kết thực hiện ISO trong ĐV.</w:t>
            </w:r>
          </w:p>
          <w:p>
            <w:pPr>
              <w:spacing w:line="336" w:lineRule="auto"/>
              <w:jc w:val="both"/>
              <w:rPr>
                <w:sz w:val="26"/>
                <w:szCs w:val="26"/>
              </w:rPr>
            </w:pPr>
            <w:r>
              <w:rPr>
                <w:sz w:val="26"/>
                <w:szCs w:val="26"/>
              </w:rPr>
              <w:t>- Thực hiện việc nhận diện rủi ro.</w:t>
            </w:r>
          </w:p>
          <w:p>
            <w:pPr>
              <w:spacing w:line="336" w:lineRule="auto"/>
              <w:jc w:val="both"/>
              <w:rPr>
                <w:sz w:val="26"/>
                <w:szCs w:val="26"/>
              </w:rPr>
            </w:pPr>
            <w:r>
              <w:rPr>
                <w:sz w:val="26"/>
                <w:szCs w:val="26"/>
              </w:rPr>
              <w:t xml:space="preserve">- Xây dựng kế hoạch </w:t>
            </w:r>
            <w:r>
              <w:rPr>
                <w:sz w:val="26"/>
                <w:szCs w:val="26"/>
              </w:rPr>
              <w:lastRenderedPageBreak/>
              <w:t>ngăn ngừa rủi ro.</w:t>
            </w:r>
          </w:p>
          <w:p>
            <w:pPr>
              <w:spacing w:line="336" w:lineRule="auto"/>
              <w:jc w:val="both"/>
              <w:rPr>
                <w:sz w:val="26"/>
                <w:szCs w:val="26"/>
              </w:rPr>
            </w:pPr>
            <w:r>
              <w:rPr>
                <w:sz w:val="26"/>
                <w:szCs w:val="26"/>
              </w:rPr>
              <w:t>Khắc phục rủi ro nhanh chóng, kịp thời theo đúng tiến độ</w:t>
            </w:r>
          </w:p>
          <w:p>
            <w:pPr>
              <w:spacing w:line="336" w:lineRule="auto"/>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pPr>
              <w:spacing w:line="336" w:lineRule="auto"/>
              <w:rPr>
                <w:sz w:val="26"/>
                <w:szCs w:val="26"/>
              </w:rPr>
            </w:pPr>
            <w:r>
              <w:rPr>
                <w:sz w:val="26"/>
                <w:szCs w:val="26"/>
              </w:rPr>
              <w:lastRenderedPageBreak/>
              <w:t>- Lãnh đạo khoa, CBGV</w:t>
            </w:r>
          </w:p>
          <w:p>
            <w:pPr>
              <w:spacing w:line="336" w:lineRule="auto"/>
              <w:rPr>
                <w:sz w:val="26"/>
                <w:szCs w:val="26"/>
              </w:rPr>
            </w:pPr>
          </w:p>
          <w:p>
            <w:pPr>
              <w:spacing w:line="336" w:lineRule="auto"/>
              <w:rPr>
                <w:sz w:val="26"/>
                <w:szCs w:val="26"/>
              </w:rPr>
            </w:pPr>
            <w:r>
              <w:rPr>
                <w:sz w:val="26"/>
                <w:szCs w:val="26"/>
              </w:rPr>
              <w:t>- Lãnh đạo khoa, CBCC CBKSTL</w:t>
            </w:r>
          </w:p>
        </w:tc>
        <w:tc>
          <w:tcPr>
            <w:tcW w:w="1524" w:type="dxa"/>
            <w:tcBorders>
              <w:top w:val="single" w:sz="4" w:space="0" w:color="auto"/>
              <w:left w:val="single" w:sz="4" w:space="0" w:color="auto"/>
              <w:bottom w:val="single" w:sz="4" w:space="0" w:color="auto"/>
              <w:right w:val="single" w:sz="4" w:space="0" w:color="auto"/>
            </w:tcBorders>
            <w:hideMark/>
          </w:tcPr>
          <w:p>
            <w:pPr>
              <w:spacing w:line="336" w:lineRule="auto"/>
              <w:rPr>
                <w:sz w:val="26"/>
                <w:szCs w:val="26"/>
              </w:rPr>
            </w:pPr>
            <w:r>
              <w:rPr>
                <w:sz w:val="26"/>
                <w:szCs w:val="26"/>
              </w:rPr>
              <w:t>- Năm học 2021- 2022</w:t>
            </w:r>
          </w:p>
          <w:p>
            <w:pPr>
              <w:spacing w:line="336" w:lineRule="auto"/>
              <w:rPr>
                <w:sz w:val="26"/>
                <w:szCs w:val="26"/>
              </w:rPr>
            </w:pPr>
          </w:p>
          <w:p>
            <w:pPr>
              <w:spacing w:line="336" w:lineRule="auto"/>
              <w:rPr>
                <w:sz w:val="26"/>
                <w:szCs w:val="26"/>
              </w:rPr>
            </w:pPr>
          </w:p>
          <w:p>
            <w:pPr>
              <w:spacing w:line="336" w:lineRule="auto"/>
              <w:rPr>
                <w:sz w:val="26"/>
                <w:szCs w:val="26"/>
              </w:rPr>
            </w:pPr>
            <w:r>
              <w:rPr>
                <w:sz w:val="26"/>
                <w:szCs w:val="26"/>
              </w:rPr>
              <w:t>- Năm học 2021- 2022</w:t>
            </w:r>
          </w:p>
          <w:p>
            <w:pPr>
              <w:spacing w:line="336" w:lineRule="auto"/>
              <w:rPr>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pPr>
              <w:spacing w:line="336" w:lineRule="auto"/>
              <w:jc w:val="both"/>
              <w:rPr>
                <w:sz w:val="26"/>
                <w:szCs w:val="26"/>
              </w:rPr>
            </w:pPr>
            <w:r>
              <w:rPr>
                <w:sz w:val="26"/>
                <w:szCs w:val="26"/>
              </w:rPr>
              <w:t>- Biên bản ký cam kết</w:t>
            </w:r>
          </w:p>
          <w:p>
            <w:pPr>
              <w:spacing w:line="336" w:lineRule="auto"/>
              <w:jc w:val="both"/>
              <w:rPr>
                <w:sz w:val="26"/>
                <w:szCs w:val="26"/>
              </w:rPr>
            </w:pPr>
          </w:p>
          <w:p>
            <w:pPr>
              <w:spacing w:line="336" w:lineRule="auto"/>
              <w:jc w:val="both"/>
              <w:rPr>
                <w:sz w:val="26"/>
                <w:szCs w:val="26"/>
              </w:rPr>
            </w:pPr>
          </w:p>
          <w:p>
            <w:pPr>
              <w:spacing w:line="336" w:lineRule="auto"/>
              <w:jc w:val="both"/>
              <w:rPr>
                <w:sz w:val="26"/>
                <w:szCs w:val="26"/>
              </w:rPr>
            </w:pPr>
            <w:r>
              <w:rPr>
                <w:sz w:val="26"/>
                <w:szCs w:val="26"/>
              </w:rPr>
              <w:t>- Biên bản đánh giá nội bộ.</w:t>
            </w:r>
          </w:p>
          <w:p>
            <w:pPr>
              <w:spacing w:line="336" w:lineRule="auto"/>
              <w:jc w:val="both"/>
              <w:rPr>
                <w:sz w:val="26"/>
                <w:szCs w:val="26"/>
              </w:rPr>
            </w:pPr>
            <w:r>
              <w:rPr>
                <w:sz w:val="26"/>
                <w:szCs w:val="26"/>
              </w:rPr>
              <w:lastRenderedPageBreak/>
              <w:t>- Phiếu khắc phục NC.</w:t>
            </w:r>
          </w:p>
          <w:p>
            <w:pPr>
              <w:spacing w:line="336" w:lineRule="auto"/>
              <w:jc w:val="both"/>
              <w:rPr>
                <w:sz w:val="26"/>
                <w:szCs w:val="26"/>
              </w:rPr>
            </w:pPr>
            <w:r>
              <w:rPr>
                <w:sz w:val="26"/>
                <w:szCs w:val="26"/>
              </w:rPr>
              <w:t>- Kế hoạch ngăn ngừa rủi ro.</w:t>
            </w:r>
          </w:p>
        </w:tc>
      </w:tr>
      <w:tr>
        <w:tc>
          <w:tcPr>
            <w:tcW w:w="2988" w:type="dxa"/>
            <w:tcBorders>
              <w:top w:val="single" w:sz="4" w:space="0" w:color="auto"/>
              <w:left w:val="single" w:sz="4" w:space="0" w:color="auto"/>
              <w:bottom w:val="single" w:sz="4" w:space="0" w:color="auto"/>
              <w:right w:val="single" w:sz="4" w:space="0" w:color="auto"/>
            </w:tcBorders>
            <w:hideMark/>
          </w:tcPr>
          <w:p>
            <w:pPr>
              <w:spacing w:line="336" w:lineRule="auto"/>
              <w:jc w:val="both"/>
              <w:rPr>
                <w:b/>
                <w:sz w:val="26"/>
                <w:szCs w:val="26"/>
              </w:rPr>
            </w:pPr>
          </w:p>
        </w:tc>
        <w:tc>
          <w:tcPr>
            <w:tcW w:w="2400" w:type="dxa"/>
            <w:tcBorders>
              <w:top w:val="single" w:sz="4" w:space="0" w:color="auto"/>
              <w:left w:val="single" w:sz="4" w:space="0" w:color="auto"/>
              <w:bottom w:val="single" w:sz="4" w:space="0" w:color="auto"/>
              <w:right w:val="single" w:sz="4" w:space="0" w:color="auto"/>
            </w:tcBorders>
            <w:hideMark/>
          </w:tcPr>
          <w:p>
            <w:pPr>
              <w:spacing w:line="336" w:lineRule="auto"/>
              <w:jc w:val="both"/>
              <w:rPr>
                <w:sz w:val="26"/>
                <w:szCs w:val="26"/>
              </w:rPr>
            </w:pPr>
          </w:p>
        </w:tc>
        <w:tc>
          <w:tcPr>
            <w:tcW w:w="1560" w:type="dxa"/>
            <w:tcBorders>
              <w:top w:val="single" w:sz="4" w:space="0" w:color="auto"/>
              <w:left w:val="single" w:sz="4" w:space="0" w:color="auto"/>
              <w:bottom w:val="single" w:sz="4" w:space="0" w:color="auto"/>
              <w:right w:val="single" w:sz="4" w:space="0" w:color="auto"/>
            </w:tcBorders>
            <w:hideMark/>
          </w:tcPr>
          <w:p>
            <w:pPr>
              <w:spacing w:line="336" w:lineRule="auto"/>
              <w:rPr>
                <w:sz w:val="26"/>
                <w:szCs w:val="26"/>
              </w:rPr>
            </w:pPr>
          </w:p>
        </w:tc>
        <w:tc>
          <w:tcPr>
            <w:tcW w:w="1524" w:type="dxa"/>
            <w:tcBorders>
              <w:top w:val="single" w:sz="4" w:space="0" w:color="auto"/>
              <w:left w:val="single" w:sz="4" w:space="0" w:color="auto"/>
              <w:bottom w:val="single" w:sz="4" w:space="0" w:color="auto"/>
              <w:right w:val="single" w:sz="4" w:space="0" w:color="auto"/>
            </w:tcBorders>
            <w:hideMark/>
          </w:tcPr>
          <w:p>
            <w:pPr>
              <w:spacing w:line="336" w:lineRule="auto"/>
              <w:rPr>
                <w:sz w:val="26"/>
                <w:szCs w:val="26"/>
              </w:rPr>
            </w:pPr>
          </w:p>
        </w:tc>
        <w:tc>
          <w:tcPr>
            <w:tcW w:w="1417" w:type="dxa"/>
            <w:tcBorders>
              <w:top w:val="single" w:sz="4" w:space="0" w:color="auto"/>
              <w:left w:val="single" w:sz="4" w:space="0" w:color="auto"/>
              <w:bottom w:val="single" w:sz="4" w:space="0" w:color="auto"/>
              <w:right w:val="single" w:sz="4" w:space="0" w:color="auto"/>
            </w:tcBorders>
            <w:hideMark/>
          </w:tcPr>
          <w:p>
            <w:pPr>
              <w:spacing w:line="336" w:lineRule="auto"/>
              <w:jc w:val="both"/>
              <w:rPr>
                <w:sz w:val="26"/>
                <w:szCs w:val="26"/>
              </w:rPr>
            </w:pPr>
          </w:p>
        </w:tc>
      </w:tr>
    </w:tbl>
    <w:p>
      <w:pPr>
        <w:spacing w:after="0" w:line="336" w:lineRule="auto"/>
        <w:jc w:val="center"/>
        <w:rPr>
          <w:rFonts w:ascii="Times New Roman" w:eastAsia="Times New Roman" w:hAnsi="Times New Roman" w:cs="Times New Roman"/>
          <w:i/>
          <w:sz w:val="26"/>
          <w:szCs w:val="26"/>
        </w:rPr>
      </w:pPr>
    </w:p>
    <w:p>
      <w:pPr>
        <w:spacing w:after="0" w:line="336"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Ngày     tháng     năm 2021</w:t>
      </w:r>
    </w:p>
    <w:p>
      <w:pPr>
        <w:spacing w:after="0" w:line="33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UV TRỰC BAN ISO               TRƯỞNG KHOA                   NGƯỜI SOẠN THẢO</w:t>
      </w:r>
    </w:p>
    <w:p>
      <w:pPr>
        <w:spacing w:after="0" w:line="336" w:lineRule="auto"/>
        <w:rPr>
          <w:rFonts w:ascii="Times New Roman" w:eastAsia="Times New Roman" w:hAnsi="Times New Roman" w:cs="Times New Roman"/>
          <w:b/>
          <w:sz w:val="26"/>
          <w:szCs w:val="26"/>
        </w:rPr>
      </w:pPr>
    </w:p>
    <w:p>
      <w:pPr>
        <w:spacing w:after="0" w:line="336" w:lineRule="auto"/>
        <w:rPr>
          <w:rFonts w:ascii="Times New Roman" w:eastAsia="Times New Roman" w:hAnsi="Times New Roman" w:cs="Times New Roman"/>
          <w:b/>
          <w:sz w:val="26"/>
          <w:szCs w:val="26"/>
        </w:rPr>
      </w:pPr>
    </w:p>
    <w:p>
      <w:pPr>
        <w:spacing w:after="0" w:line="336" w:lineRule="auto"/>
        <w:rPr>
          <w:rFonts w:ascii="Times New Roman" w:eastAsia="Times New Roman" w:hAnsi="Times New Roman" w:cs="Times New Roman"/>
          <w:b/>
          <w:sz w:val="26"/>
          <w:szCs w:val="26"/>
        </w:rPr>
      </w:pPr>
    </w:p>
    <w:p>
      <w:pPr>
        <w:spacing w:after="0" w:line="33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Lê Thị Thu Hà                           </w:t>
      </w:r>
      <w:r>
        <w:rPr>
          <w:rFonts w:ascii="Times New Roman" w:eastAsia="Times New Roman" w:hAnsi="Times New Roman" w:cs="Times New Roman"/>
          <w:b/>
          <w:sz w:val="26"/>
          <w:szCs w:val="26"/>
        </w:rPr>
        <w:t>Lê Thị Lan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pPr>
        <w:spacing w:after="0" w:line="33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r>
        <w:rPr>
          <w:rFonts w:ascii="Times New Roman" w:eastAsia="Times New Roman" w:hAnsi="Times New Roman" w:cs="Times New Roman"/>
          <w:b/>
          <w:sz w:val="26"/>
          <w:szCs w:val="26"/>
        </w:rPr>
        <w:tab/>
      </w:r>
    </w:p>
    <w:p>
      <w:pPr>
        <w:spacing w:after="0" w:line="336" w:lineRule="auto"/>
        <w:rPr>
          <w:rFonts w:ascii="Times New Roman" w:hAnsi="Times New Roman" w:cs="Times New Roman"/>
          <w:sz w:val="26"/>
          <w:szCs w:val="26"/>
        </w:rPr>
      </w:pPr>
    </w:p>
    <w:sectPr>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7"/>
    <w:multiLevelType w:val="multilevel"/>
    <w:tmpl w:val="0000006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21D8093B"/>
    <w:multiLevelType w:val="hybridMultilevel"/>
    <w:tmpl w:val="3A449A56"/>
    <w:lvl w:ilvl="0" w:tplc="0F127B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34784"/>
    <w:multiLevelType w:val="hybridMultilevel"/>
    <w:tmpl w:val="53CE7FC2"/>
    <w:lvl w:ilvl="0" w:tplc="65FAA6D2">
      <w:start w:val="2"/>
      <w:numFmt w:val="bullet"/>
      <w:lvlText w:val="-"/>
      <w:lvlJc w:val="left"/>
      <w:pPr>
        <w:ind w:left="331" w:hanging="360"/>
      </w:pPr>
      <w:rPr>
        <w:rFonts w:ascii="Times New Roman" w:eastAsia="Times New Roman" w:hAnsi="Times New Roman" w:cs="Times New Roman" w:hint="default"/>
      </w:rPr>
    </w:lvl>
    <w:lvl w:ilvl="1" w:tplc="48090003" w:tentative="1">
      <w:start w:val="1"/>
      <w:numFmt w:val="bullet"/>
      <w:lvlText w:val="o"/>
      <w:lvlJc w:val="left"/>
      <w:pPr>
        <w:ind w:left="1051" w:hanging="360"/>
      </w:pPr>
      <w:rPr>
        <w:rFonts w:ascii="Courier New" w:hAnsi="Courier New" w:cs="Courier New" w:hint="default"/>
      </w:rPr>
    </w:lvl>
    <w:lvl w:ilvl="2" w:tplc="48090005" w:tentative="1">
      <w:start w:val="1"/>
      <w:numFmt w:val="bullet"/>
      <w:lvlText w:val=""/>
      <w:lvlJc w:val="left"/>
      <w:pPr>
        <w:ind w:left="1771" w:hanging="360"/>
      </w:pPr>
      <w:rPr>
        <w:rFonts w:ascii="Wingdings" w:hAnsi="Wingdings" w:hint="default"/>
      </w:rPr>
    </w:lvl>
    <w:lvl w:ilvl="3" w:tplc="48090001" w:tentative="1">
      <w:start w:val="1"/>
      <w:numFmt w:val="bullet"/>
      <w:lvlText w:val=""/>
      <w:lvlJc w:val="left"/>
      <w:pPr>
        <w:ind w:left="2491" w:hanging="360"/>
      </w:pPr>
      <w:rPr>
        <w:rFonts w:ascii="Symbol" w:hAnsi="Symbol" w:hint="default"/>
      </w:rPr>
    </w:lvl>
    <w:lvl w:ilvl="4" w:tplc="48090003" w:tentative="1">
      <w:start w:val="1"/>
      <w:numFmt w:val="bullet"/>
      <w:lvlText w:val="o"/>
      <w:lvlJc w:val="left"/>
      <w:pPr>
        <w:ind w:left="3211" w:hanging="360"/>
      </w:pPr>
      <w:rPr>
        <w:rFonts w:ascii="Courier New" w:hAnsi="Courier New" w:cs="Courier New" w:hint="default"/>
      </w:rPr>
    </w:lvl>
    <w:lvl w:ilvl="5" w:tplc="48090005" w:tentative="1">
      <w:start w:val="1"/>
      <w:numFmt w:val="bullet"/>
      <w:lvlText w:val=""/>
      <w:lvlJc w:val="left"/>
      <w:pPr>
        <w:ind w:left="3931" w:hanging="360"/>
      </w:pPr>
      <w:rPr>
        <w:rFonts w:ascii="Wingdings" w:hAnsi="Wingdings" w:hint="default"/>
      </w:rPr>
    </w:lvl>
    <w:lvl w:ilvl="6" w:tplc="48090001" w:tentative="1">
      <w:start w:val="1"/>
      <w:numFmt w:val="bullet"/>
      <w:lvlText w:val=""/>
      <w:lvlJc w:val="left"/>
      <w:pPr>
        <w:ind w:left="4651" w:hanging="360"/>
      </w:pPr>
      <w:rPr>
        <w:rFonts w:ascii="Symbol" w:hAnsi="Symbol" w:hint="default"/>
      </w:rPr>
    </w:lvl>
    <w:lvl w:ilvl="7" w:tplc="48090003" w:tentative="1">
      <w:start w:val="1"/>
      <w:numFmt w:val="bullet"/>
      <w:lvlText w:val="o"/>
      <w:lvlJc w:val="left"/>
      <w:pPr>
        <w:ind w:left="5371" w:hanging="360"/>
      </w:pPr>
      <w:rPr>
        <w:rFonts w:ascii="Courier New" w:hAnsi="Courier New" w:cs="Courier New" w:hint="default"/>
      </w:rPr>
    </w:lvl>
    <w:lvl w:ilvl="8" w:tplc="48090005" w:tentative="1">
      <w:start w:val="1"/>
      <w:numFmt w:val="bullet"/>
      <w:lvlText w:val=""/>
      <w:lvlJc w:val="left"/>
      <w:pPr>
        <w:ind w:left="6091" w:hanging="360"/>
      </w:pPr>
      <w:rPr>
        <w:rFonts w:ascii="Wingdings" w:hAnsi="Wingdings" w:hint="default"/>
      </w:rPr>
    </w:lvl>
  </w:abstractNum>
  <w:abstractNum w:abstractNumId="3">
    <w:nsid w:val="76F861DA"/>
    <w:multiLevelType w:val="hybridMultilevel"/>
    <w:tmpl w:val="F0C2CC54"/>
    <w:lvl w:ilvl="0" w:tplc="CFBCFB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rPr>
      <w:rFonts w:cs="Times New Roman"/>
      <w:sz w:val="25"/>
      <w:szCs w:val="25"/>
      <w:shd w:val="clear" w:color="auto" w:fill="FFFFFF"/>
    </w:rPr>
  </w:style>
  <w:style w:type="character" w:customStyle="1" w:styleId="Bodytext115pt2">
    <w:name w:val="Body text + 11.5 pt2"/>
    <w:basedOn w:val="BodyTextChar1"/>
    <w:uiPriority w:val="99"/>
    <w:rPr>
      <w:rFonts w:cs="Times New Roman"/>
      <w:sz w:val="23"/>
      <w:szCs w:val="23"/>
      <w:shd w:val="clear" w:color="auto" w:fill="FFFFFF"/>
    </w:rPr>
  </w:style>
  <w:style w:type="paragraph" w:styleId="BodyText">
    <w:name w:val="Body Text"/>
    <w:basedOn w:val="Normal"/>
    <w:link w:val="BodyTextChar1"/>
    <w:uiPriority w:val="99"/>
    <w:pPr>
      <w:widowControl w:val="0"/>
      <w:shd w:val="clear" w:color="auto" w:fill="FFFFFF"/>
      <w:spacing w:before="240" w:after="0" w:line="371" w:lineRule="exact"/>
      <w:ind w:firstLine="560"/>
      <w:jc w:val="both"/>
    </w:pPr>
    <w:rPr>
      <w:rFonts w:cs="Times New Roman"/>
      <w:sz w:val="25"/>
      <w:szCs w:val="25"/>
    </w:rPr>
  </w:style>
  <w:style w:type="character" w:customStyle="1" w:styleId="BodyTextChar">
    <w:name w:val="Body Text Char"/>
    <w:basedOn w:val="DefaultParagraphFont"/>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rPr>
      <w:rFonts w:cs="Times New Roman"/>
      <w:sz w:val="25"/>
      <w:szCs w:val="25"/>
      <w:shd w:val="clear" w:color="auto" w:fill="FFFFFF"/>
    </w:rPr>
  </w:style>
  <w:style w:type="character" w:customStyle="1" w:styleId="Bodytext115pt2">
    <w:name w:val="Body text + 11.5 pt2"/>
    <w:basedOn w:val="BodyTextChar1"/>
    <w:uiPriority w:val="99"/>
    <w:rPr>
      <w:rFonts w:cs="Times New Roman"/>
      <w:sz w:val="23"/>
      <w:szCs w:val="23"/>
      <w:shd w:val="clear" w:color="auto" w:fill="FFFFFF"/>
    </w:rPr>
  </w:style>
  <w:style w:type="paragraph" w:styleId="BodyText">
    <w:name w:val="Body Text"/>
    <w:basedOn w:val="Normal"/>
    <w:link w:val="BodyTextChar1"/>
    <w:uiPriority w:val="99"/>
    <w:pPr>
      <w:widowControl w:val="0"/>
      <w:shd w:val="clear" w:color="auto" w:fill="FFFFFF"/>
      <w:spacing w:before="240" w:after="0" w:line="371" w:lineRule="exact"/>
      <w:ind w:firstLine="560"/>
      <w:jc w:val="both"/>
    </w:pPr>
    <w:rPr>
      <w:rFonts w:cs="Times New Roman"/>
      <w:sz w:val="25"/>
      <w:szCs w:val="25"/>
    </w:rPr>
  </w:style>
  <w:style w:type="character" w:customStyle="1" w:styleId="BodyTextChar">
    <w:name w:val="Body Text Char"/>
    <w:basedOn w:val="DefaultParagraphFon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DELL64</cp:lastModifiedBy>
  <cp:revision>2</cp:revision>
  <dcterms:created xsi:type="dcterms:W3CDTF">2021-12-27T04:00:00Z</dcterms:created>
  <dcterms:modified xsi:type="dcterms:W3CDTF">2021-12-27T04:00:00Z</dcterms:modified>
</cp:coreProperties>
</file>