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C32F9B">
        <w:rPr>
          <w:rFonts w:cs="Times New Roman"/>
          <w:i/>
          <w:szCs w:val="28"/>
          <w:shd w:val="clear" w:color="auto" w:fill="FFFFFF"/>
        </w:rPr>
        <w:t>Một số cơ chế, chính sách cấp thiết nhằm thúc đẩy phát triển sản xuất, kinh doanh, phục hồi kinh tế do tác động của đại dịch Covid-19// Vương Đình Huệ</w:t>
      </w:r>
      <w:r w:rsidR="00BA35C5">
        <w:rPr>
          <w:rFonts w:cs="Times New Roman"/>
          <w:szCs w:val="28"/>
          <w:shd w:val="clear" w:color="auto" w:fill="FFFFFF"/>
        </w:rPr>
        <w:t>/</w:t>
      </w:r>
      <w:r w:rsidR="006E0421" w:rsidRPr="00537765">
        <w:rPr>
          <w:rFonts w:cs="Times New Roman"/>
          <w:szCs w:val="28"/>
          <w:shd w:val="clear" w:color="auto" w:fill="FFFFFF"/>
        </w:rPr>
        <w:t xml:space="preserve">T/c </w:t>
      </w:r>
      <w:r w:rsidR="00BA35C5">
        <w:rPr>
          <w:rFonts w:cs="Times New Roman"/>
          <w:szCs w:val="28"/>
          <w:shd w:val="clear" w:color="auto" w:fill="FFFFFF"/>
        </w:rPr>
        <w:t>Cộng sản</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1D0F31">
        <w:rPr>
          <w:rFonts w:cs="Times New Roman"/>
          <w:szCs w:val="28"/>
        </w:rPr>
        <w:t>9</w:t>
      </w:r>
      <w:r w:rsidR="00C32F9B">
        <w:rPr>
          <w:rFonts w:cs="Times New Roman"/>
          <w:szCs w:val="28"/>
        </w:rPr>
        <w:t>75</w:t>
      </w:r>
      <w:r w:rsidRPr="00537765">
        <w:rPr>
          <w:rFonts w:cs="Times New Roman"/>
          <w:szCs w:val="28"/>
        </w:rPr>
        <w:t xml:space="preserve"> (</w:t>
      </w:r>
      <w:r w:rsidR="00C32F9B">
        <w:rPr>
          <w:rFonts w:cs="Times New Roman"/>
          <w:szCs w:val="28"/>
        </w:rPr>
        <w:t>10</w:t>
      </w:r>
      <w:r w:rsidR="00FB460B">
        <w:rPr>
          <w:rFonts w:cs="Times New Roman"/>
          <w:szCs w:val="28"/>
        </w:rPr>
        <w:t>/2021</w:t>
      </w:r>
      <w:r w:rsidR="00853156">
        <w:rPr>
          <w:rFonts w:cs="Times New Roman"/>
          <w:szCs w:val="28"/>
        </w:rPr>
        <w:t xml:space="preserve">) </w:t>
      </w:r>
      <w:r w:rsidRPr="00537765">
        <w:rPr>
          <w:rFonts w:cs="Times New Roman"/>
          <w:szCs w:val="28"/>
        </w:rPr>
        <w:t xml:space="preserve"> tr.: </w:t>
      </w:r>
      <w:r w:rsidR="00C32F9B">
        <w:rPr>
          <w:rFonts w:cs="Times New Roman"/>
          <w:szCs w:val="28"/>
        </w:rPr>
        <w:t>3- 10</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C32F9B">
        <w:rPr>
          <w:rFonts w:ascii="Times New Roman" w:eastAsia="Times New Roman" w:hAnsi="Times New Roman" w:cs="Times New Roman"/>
          <w:b w:val="0"/>
          <w:i/>
          <w:color w:val="auto"/>
          <w:szCs w:val="28"/>
        </w:rPr>
        <w:t>Đồng chí Lê Đức Thọ- nhà lãnh đạo tài năng của cách mạng Việt Nam, “kiến trúc sư” của ngành tổ chức xây dựng Đảng//Trương Thị Mai</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w:t>
      </w:r>
      <w:r w:rsidR="00BA35C5" w:rsidRPr="00BA35C5">
        <w:rPr>
          <w:rFonts w:cs="Times New Roman"/>
          <w:b w:val="0"/>
          <w:color w:val="auto"/>
          <w:szCs w:val="28"/>
          <w:shd w:val="clear" w:color="auto" w:fill="FFFFFF"/>
        </w:rPr>
        <w:t>T/c Cộng sản</w:t>
      </w:r>
      <w:r w:rsidR="00BA35C5" w:rsidRPr="00BA35C5">
        <w:rPr>
          <w:rFonts w:cs="Times New Roman"/>
          <w:b w:val="0"/>
          <w:color w:val="auto"/>
          <w:spacing w:val="5"/>
          <w:szCs w:val="28"/>
        </w:rPr>
        <w:t xml:space="preserve">.- </w:t>
      </w:r>
      <w:r w:rsidR="00BA35C5" w:rsidRPr="00BA35C5">
        <w:rPr>
          <w:rFonts w:cs="Times New Roman"/>
          <w:b w:val="0"/>
          <w:color w:val="auto"/>
          <w:szCs w:val="28"/>
        </w:rPr>
        <w:t>2021</w:t>
      </w:r>
      <w:r w:rsidR="00BA35C5" w:rsidRPr="00BA35C5">
        <w:rPr>
          <w:rFonts w:cs="Times New Roman"/>
          <w:b w:val="0"/>
          <w:color w:val="auto"/>
          <w:spacing w:val="58"/>
          <w:szCs w:val="28"/>
        </w:rPr>
        <w:t xml:space="preserve"> </w:t>
      </w:r>
      <w:r w:rsidR="00BA35C5" w:rsidRPr="00BA35C5">
        <w:rPr>
          <w:rFonts w:cs="Times New Roman"/>
          <w:b w:val="0"/>
          <w:color w:val="auto"/>
          <w:szCs w:val="28"/>
        </w:rPr>
        <w:t>- Số</w:t>
      </w:r>
      <w:r w:rsidR="00C32F9B">
        <w:rPr>
          <w:rFonts w:cs="Times New Roman"/>
          <w:b w:val="0"/>
          <w:color w:val="auto"/>
          <w:szCs w:val="28"/>
        </w:rPr>
        <w:t xml:space="preserve"> 975 (10</w:t>
      </w:r>
      <w:r w:rsidR="00BA35C5" w:rsidRPr="00BA35C5">
        <w:rPr>
          <w:rFonts w:cs="Times New Roman"/>
          <w:b w:val="0"/>
          <w:color w:val="auto"/>
          <w:szCs w:val="28"/>
        </w:rPr>
        <w:t>/2021)</w:t>
      </w:r>
      <w:r w:rsidR="00BA35C5" w:rsidRPr="00537765">
        <w:rPr>
          <w:rFonts w:cs="Times New Roman"/>
          <w:szCs w:val="28"/>
        </w:rPr>
        <w:t xml:space="preserve"> </w:t>
      </w:r>
      <w:r w:rsidR="001D0F31" w:rsidRPr="001D0F31">
        <w:rPr>
          <w:rFonts w:cs="Times New Roman"/>
          <w:color w:val="auto"/>
          <w:szCs w:val="28"/>
        </w:rPr>
        <w:t xml:space="preserve"> </w:t>
      </w:r>
      <w:r w:rsidR="00D850FA">
        <w:rPr>
          <w:rFonts w:cs="Times New Roman"/>
          <w:b w:val="0"/>
          <w:color w:val="000000" w:themeColor="text1"/>
          <w:szCs w:val="28"/>
        </w:rPr>
        <w:t xml:space="preserve">tr: </w:t>
      </w:r>
      <w:r w:rsidR="00C32F9B">
        <w:rPr>
          <w:rFonts w:cs="Times New Roman"/>
          <w:b w:val="0"/>
          <w:color w:val="000000" w:themeColor="text1"/>
          <w:szCs w:val="28"/>
        </w:rPr>
        <w:t>11-16</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C32F9B">
        <w:rPr>
          <w:rFonts w:cs="Times New Roman"/>
          <w:i/>
          <w:szCs w:val="28"/>
        </w:rPr>
        <w:t>Khai thác hiệu quả các hiệp định thương mại tự do, mở rộng và đa dạng hoá thị trường xuất khẩu//Nguyễn Hồng Diên</w:t>
      </w:r>
      <w:r w:rsidR="00BE1AE3">
        <w:rPr>
          <w:rFonts w:cs="Times New Roman"/>
          <w:i/>
          <w:szCs w:val="28"/>
        </w:rPr>
        <w:t>//</w:t>
      </w:r>
      <w:r w:rsidRPr="00537765">
        <w:rPr>
          <w:rFonts w:cs="Times New Roman"/>
          <w:szCs w:val="28"/>
          <w:shd w:val="clear" w:color="auto" w:fill="FFFFFF"/>
        </w:rPr>
        <w:t xml:space="preserve"> </w:t>
      </w:r>
      <w:r w:rsidR="00BA35C5" w:rsidRPr="00BA35C5">
        <w:rPr>
          <w:rFonts w:cs="Times New Roman"/>
          <w:szCs w:val="28"/>
          <w:shd w:val="clear" w:color="auto" w:fill="FFFFFF"/>
        </w:rPr>
        <w:t>T/c Cộng sản</w:t>
      </w:r>
      <w:r w:rsidR="00BA35C5" w:rsidRPr="00BA35C5">
        <w:rPr>
          <w:rFonts w:cs="Times New Roman"/>
          <w:spacing w:val="5"/>
          <w:szCs w:val="28"/>
        </w:rPr>
        <w:t xml:space="preserve">.- </w:t>
      </w:r>
      <w:r w:rsidR="00BA35C5" w:rsidRPr="00BA35C5">
        <w:rPr>
          <w:rFonts w:cs="Times New Roman"/>
          <w:szCs w:val="28"/>
        </w:rPr>
        <w:t>2021</w:t>
      </w:r>
      <w:r w:rsidR="00BA35C5" w:rsidRPr="00BA35C5">
        <w:rPr>
          <w:rFonts w:cs="Times New Roman"/>
          <w:spacing w:val="58"/>
          <w:szCs w:val="28"/>
        </w:rPr>
        <w:t xml:space="preserve"> </w:t>
      </w:r>
      <w:r w:rsidR="00BA35C5" w:rsidRPr="00BA35C5">
        <w:rPr>
          <w:rFonts w:cs="Times New Roman"/>
          <w:szCs w:val="28"/>
        </w:rPr>
        <w:t>- Số</w:t>
      </w:r>
      <w:r w:rsidR="00C32F9B">
        <w:rPr>
          <w:rFonts w:cs="Times New Roman"/>
          <w:szCs w:val="28"/>
        </w:rPr>
        <w:t xml:space="preserve"> 975 (10</w:t>
      </w:r>
      <w:r w:rsidR="00BA35C5" w:rsidRPr="00BA35C5">
        <w:rPr>
          <w:rFonts w:cs="Times New Roman"/>
          <w:szCs w:val="28"/>
        </w:rPr>
        <w:t>/2021)</w:t>
      </w:r>
      <w:r w:rsidR="00D95B9E" w:rsidRPr="001D0F31">
        <w:rPr>
          <w:rFonts w:cs="Times New Roman"/>
          <w:szCs w:val="28"/>
        </w:rPr>
        <w:t xml:space="preserve"> </w:t>
      </w:r>
      <w:r w:rsidR="00C32F9B">
        <w:rPr>
          <w:rFonts w:eastAsia="Times New Roman" w:cs="Times New Roman"/>
          <w:szCs w:val="28"/>
        </w:rPr>
        <w:t>tr: 17- 22</w:t>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C32F9B">
        <w:rPr>
          <w:i/>
        </w:rPr>
        <w:t>Văn hoá- nguồn lực</w:t>
      </w:r>
      <w:r w:rsidR="002B6DA1">
        <w:rPr>
          <w:i/>
        </w:rPr>
        <w:t xml:space="preserve"> nội sinh phát triển bền vững đất nước// Phạm Đại Dương</w:t>
      </w:r>
      <w:r w:rsidR="00822D2F">
        <w:rPr>
          <w:rFonts w:cs="Times New Roman"/>
          <w:szCs w:val="28"/>
          <w:shd w:val="clear" w:color="auto" w:fill="FFFFFF"/>
        </w:rPr>
        <w:t>//</w:t>
      </w:r>
      <w:r w:rsidR="00822D2F" w:rsidRPr="00822D2F">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2B6DA1">
        <w:rPr>
          <w:rFonts w:cs="Times New Roman"/>
          <w:szCs w:val="28"/>
        </w:rPr>
        <w:t xml:space="preserve"> 975 (10</w:t>
      </w:r>
      <w:r w:rsidR="00D94055" w:rsidRPr="00BA35C5">
        <w:rPr>
          <w:rFonts w:cs="Times New Roman"/>
          <w:szCs w:val="28"/>
        </w:rPr>
        <w:t>/2021)</w:t>
      </w:r>
      <w:r w:rsidR="00853156">
        <w:rPr>
          <w:rFonts w:cs="Times New Roman"/>
          <w:szCs w:val="28"/>
        </w:rPr>
        <w:t xml:space="preserve"> </w:t>
      </w:r>
      <w:r w:rsidR="00822D2F">
        <w:rPr>
          <w:rFonts w:cs="Times New Roman"/>
          <w:szCs w:val="28"/>
        </w:rPr>
        <w:t>tr</w:t>
      </w:r>
      <w:r w:rsidR="00265652" w:rsidRPr="00537765">
        <w:rPr>
          <w:rFonts w:cs="Times New Roman"/>
          <w:szCs w:val="28"/>
        </w:rPr>
        <w:t xml:space="preserve">: </w:t>
      </w:r>
      <w:r w:rsidR="002B6DA1">
        <w:rPr>
          <w:rFonts w:cs="Times New Roman"/>
          <w:szCs w:val="28"/>
        </w:rPr>
        <w:t>23-28</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5869CC" w:rsidRPr="00537765" w:rsidRDefault="001F50F8" w:rsidP="005869CC">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2B6DA1">
        <w:rPr>
          <w:i/>
        </w:rPr>
        <w:t>Cán bộ, chiến sĩ quân đội nhân dân Việt Nam đẩy mạnh học tập và làm theo tư tưởng, đạo đức, phong cách Hồ Chí Minh, xứ</w:t>
      </w:r>
      <w:r w:rsidR="00AC127D">
        <w:rPr>
          <w:i/>
        </w:rPr>
        <w:t>ng danh” Bộ</w:t>
      </w:r>
      <w:r w:rsidR="002B6DA1">
        <w:rPr>
          <w:i/>
        </w:rPr>
        <w:t xml:space="preserve"> đội cụ Hồ” thời kỳ mới//Trịnh Văn Quyết</w:t>
      </w:r>
      <w:r w:rsidR="005869CC">
        <w:rPr>
          <w:i/>
        </w:rPr>
        <w:t>/</w:t>
      </w:r>
      <w:r w:rsidR="005869CC"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2B6DA1">
        <w:rPr>
          <w:rFonts w:cs="Times New Roman"/>
          <w:szCs w:val="28"/>
        </w:rPr>
        <w:t xml:space="preserve"> 975</w:t>
      </w:r>
      <w:r w:rsidR="00D94055" w:rsidRPr="00BA35C5">
        <w:rPr>
          <w:rFonts w:cs="Times New Roman"/>
          <w:szCs w:val="28"/>
        </w:rPr>
        <w:t xml:space="preserve"> </w:t>
      </w:r>
      <w:r w:rsidR="002B6DA1">
        <w:rPr>
          <w:rFonts w:cs="Times New Roman"/>
          <w:szCs w:val="28"/>
        </w:rPr>
        <w:t>(10</w:t>
      </w:r>
      <w:r w:rsidR="00D94055" w:rsidRPr="00BA35C5">
        <w:rPr>
          <w:rFonts w:cs="Times New Roman"/>
          <w:szCs w:val="28"/>
        </w:rPr>
        <w:t>/2021)</w:t>
      </w:r>
      <w:r w:rsidR="00853156">
        <w:rPr>
          <w:rFonts w:cs="Times New Roman"/>
          <w:szCs w:val="28"/>
        </w:rPr>
        <w:t xml:space="preserve"> tr</w:t>
      </w:r>
      <w:r w:rsidR="005869CC" w:rsidRPr="00537765">
        <w:rPr>
          <w:rFonts w:cs="Times New Roman"/>
          <w:szCs w:val="28"/>
        </w:rPr>
        <w:t xml:space="preserve">: </w:t>
      </w:r>
      <w:r w:rsidR="002B6DA1">
        <w:rPr>
          <w:rFonts w:cs="Times New Roman"/>
          <w:szCs w:val="28"/>
        </w:rPr>
        <w:t>29-34</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AC127D">
        <w:rPr>
          <w:i/>
        </w:rPr>
        <w:t>Gía</w:t>
      </w:r>
      <w:r w:rsidR="002B6DA1">
        <w:rPr>
          <w:i/>
        </w:rPr>
        <w:t xml:space="preserve"> trị tư tưởng Hồ Chí Minh trong xây dự</w:t>
      </w:r>
      <w:r w:rsidR="00AC127D">
        <w:rPr>
          <w:i/>
        </w:rPr>
        <w:t>ng nhà</w:t>
      </w:r>
      <w:r w:rsidR="002B6DA1">
        <w:rPr>
          <w:i/>
        </w:rPr>
        <w:t xml:space="preserve"> nước pháp quyền xã hội chủ nghĩa Việt Nam hiện nay//Bùi Thị Ngọc Lan</w:t>
      </w:r>
      <w:r w:rsidR="00432D93">
        <w:rPr>
          <w:i/>
        </w:rPr>
        <w:t>/</w:t>
      </w:r>
      <w:r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2B6DA1">
        <w:rPr>
          <w:rFonts w:cs="Times New Roman"/>
          <w:szCs w:val="28"/>
        </w:rPr>
        <w:t xml:space="preserve"> 975 (10</w:t>
      </w:r>
      <w:r w:rsidR="00D94055" w:rsidRPr="00BA35C5">
        <w:rPr>
          <w:rFonts w:cs="Times New Roman"/>
          <w:szCs w:val="28"/>
        </w:rPr>
        <w:t>/2021)</w:t>
      </w:r>
      <w:r w:rsidR="00853156">
        <w:rPr>
          <w:rFonts w:cs="Times New Roman"/>
          <w:szCs w:val="28"/>
        </w:rPr>
        <w:t xml:space="preserve"> </w:t>
      </w:r>
      <w:r w:rsidR="009E02EE" w:rsidRPr="00537765">
        <w:rPr>
          <w:rFonts w:cs="Times New Roman"/>
          <w:szCs w:val="28"/>
        </w:rPr>
        <w:t xml:space="preserve">tr.: </w:t>
      </w:r>
      <w:r w:rsidR="002B6DA1">
        <w:rPr>
          <w:rFonts w:cs="Times New Roman"/>
          <w:szCs w:val="28"/>
        </w:rPr>
        <w:t>35-39</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tab/>
      </w:r>
      <w:r w:rsidRPr="000A1619">
        <w:rPr>
          <w:rFonts w:cs="Times New Roman"/>
          <w:b/>
          <w:szCs w:val="28"/>
        </w:rPr>
        <w:t>7</w:t>
      </w:r>
      <w:r w:rsidRPr="000A1619">
        <w:rPr>
          <w:rFonts w:cs="Times New Roman"/>
          <w:i/>
          <w:szCs w:val="28"/>
        </w:rPr>
        <w:t xml:space="preserve">. </w:t>
      </w:r>
      <w:r w:rsidR="004E10E7">
        <w:rPr>
          <w:i/>
        </w:rPr>
        <w:t>Chúng ta đi đến chủ nghĩa xã hội như thế nào. Kỳ 2</w:t>
      </w:r>
      <w:r w:rsidR="001F50F8" w:rsidRPr="001F50F8">
        <w:rPr>
          <w:rFonts w:cs="Times New Roman"/>
          <w:szCs w:val="28"/>
          <w:shd w:val="clear" w:color="auto" w:fill="FFFFFF"/>
        </w:rPr>
        <w:t xml:space="preserve">// </w:t>
      </w:r>
      <w:r w:rsidR="004E10E7">
        <w:rPr>
          <w:i/>
        </w:rPr>
        <w:t>Nhị Lê</w:t>
      </w:r>
      <w:r w:rsidR="004E10E7">
        <w:rPr>
          <w:rFonts w:cs="Times New Roman"/>
          <w:szCs w:val="28"/>
          <w:shd w:val="clear" w:color="auto" w:fill="FFFFFF"/>
        </w:rPr>
        <w:t>,</w:t>
      </w:r>
      <w:r w:rsidR="004E10E7" w:rsidRPr="001F50F8">
        <w:rPr>
          <w:rFonts w:cs="Times New Roman"/>
          <w:szCs w:val="28"/>
          <w:shd w:val="clear" w:color="auto" w:fill="FFFFFF"/>
        </w:rPr>
        <w:t xml:space="preserve">// </w:t>
      </w:r>
      <w:r w:rsidR="004E10E7" w:rsidRPr="00BA35C5">
        <w:rPr>
          <w:rFonts w:cs="Times New Roman"/>
          <w:szCs w:val="28"/>
          <w:shd w:val="clear" w:color="auto" w:fill="FFFFFF"/>
        </w:rPr>
        <w:t>T/c Cộng sản</w:t>
      </w:r>
      <w:r w:rsidR="004E10E7" w:rsidRPr="00BA35C5">
        <w:rPr>
          <w:rFonts w:cs="Times New Roman"/>
          <w:spacing w:val="5"/>
          <w:szCs w:val="28"/>
        </w:rPr>
        <w:t xml:space="preserve">.- </w:t>
      </w:r>
      <w:r w:rsidR="004E10E7" w:rsidRPr="00BA35C5">
        <w:rPr>
          <w:rFonts w:cs="Times New Roman"/>
          <w:szCs w:val="28"/>
        </w:rPr>
        <w:t>2021</w:t>
      </w:r>
      <w:r w:rsidR="004E10E7" w:rsidRPr="00BA35C5">
        <w:rPr>
          <w:rFonts w:cs="Times New Roman"/>
          <w:spacing w:val="58"/>
          <w:szCs w:val="28"/>
        </w:rPr>
        <w:t xml:space="preserve"> </w:t>
      </w:r>
      <w:r w:rsidR="004E10E7" w:rsidRPr="00BA35C5">
        <w:rPr>
          <w:rFonts w:cs="Times New Roman"/>
          <w:szCs w:val="28"/>
        </w:rPr>
        <w:t>- Số</w:t>
      </w:r>
      <w:r w:rsidR="0094598F">
        <w:rPr>
          <w:rFonts w:cs="Times New Roman"/>
          <w:szCs w:val="28"/>
        </w:rPr>
        <w:t xml:space="preserve"> 975 (10</w:t>
      </w:r>
      <w:r w:rsidR="004E10E7" w:rsidRPr="00BA35C5">
        <w:rPr>
          <w:rFonts w:cs="Times New Roman"/>
          <w:szCs w:val="28"/>
        </w:rPr>
        <w:t>/2021)</w:t>
      </w:r>
      <w:r w:rsidR="00407C7B" w:rsidRPr="00537765">
        <w:rPr>
          <w:rFonts w:cs="Times New Roman"/>
          <w:szCs w:val="28"/>
        </w:rPr>
        <w:t xml:space="preserve"> </w:t>
      </w:r>
      <w:r w:rsidR="00853156">
        <w:rPr>
          <w:rFonts w:cs="Times New Roman"/>
          <w:szCs w:val="28"/>
        </w:rPr>
        <w:t>tr</w:t>
      </w:r>
      <w:r w:rsidR="00345422">
        <w:rPr>
          <w:rFonts w:cs="Times New Roman"/>
          <w:szCs w:val="28"/>
        </w:rPr>
        <w:t>:</w:t>
      </w:r>
      <w:r w:rsidR="004E10E7">
        <w:rPr>
          <w:rFonts w:cs="Times New Roman"/>
          <w:szCs w:val="28"/>
        </w:rPr>
        <w:t>40-46</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lastRenderedPageBreak/>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94598F">
        <w:rPr>
          <w:i/>
        </w:rPr>
        <w:t>Những yếu tố tác động đến công tác bảo vệ nền tảng tư tưởng của Đảng, đấu tranh phản bác các quan điểm sai trái, thù địch trong tình hình mới//Đinh Ngọc Giang</w:t>
      </w:r>
      <w:r w:rsidR="009E02EE">
        <w:rPr>
          <w:rFonts w:cs="Times New Roman"/>
          <w:szCs w:val="28"/>
          <w:shd w:val="clear" w:color="auto" w:fill="FFFFFF"/>
        </w:rPr>
        <w:t>,</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94598F">
        <w:rPr>
          <w:rFonts w:cs="Times New Roman"/>
          <w:szCs w:val="28"/>
        </w:rPr>
        <w:t xml:space="preserve"> 975 (10</w:t>
      </w:r>
      <w:r w:rsidR="00D94055" w:rsidRPr="00BA35C5">
        <w:rPr>
          <w:rFonts w:cs="Times New Roman"/>
          <w:szCs w:val="28"/>
        </w:rPr>
        <w:t>/2021)</w:t>
      </w:r>
      <w:r w:rsidR="00D94055">
        <w:rPr>
          <w:rFonts w:cs="Times New Roman"/>
          <w:szCs w:val="28"/>
        </w:rPr>
        <w:t xml:space="preserve"> tr: </w:t>
      </w:r>
      <w:r w:rsidR="0094598F">
        <w:rPr>
          <w:rFonts w:cs="Times New Roman"/>
          <w:szCs w:val="28"/>
        </w:rPr>
        <w:t>47-52</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105C52">
        <w:rPr>
          <w:i/>
        </w:rPr>
        <w:t>Bàn thêm về vai trò của văn hoá từ chiều cạnh hệ động lực nội sinh và hệ điều tiết hài hoà sự phát triển//Đinh Xuân Dũng</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853156">
        <w:rPr>
          <w:rFonts w:cs="Times New Roman"/>
          <w:szCs w:val="28"/>
        </w:rPr>
        <w:t xml:space="preserve"> 97</w:t>
      </w:r>
      <w:r w:rsidR="00105C52">
        <w:rPr>
          <w:rFonts w:cs="Times New Roman"/>
          <w:szCs w:val="28"/>
        </w:rPr>
        <w:t>5 (10</w:t>
      </w:r>
      <w:r w:rsidR="00D94055" w:rsidRPr="00BA35C5">
        <w:rPr>
          <w:rFonts w:cs="Times New Roman"/>
          <w:szCs w:val="28"/>
        </w:rPr>
        <w:t>/2021)</w:t>
      </w:r>
      <w:r w:rsidR="00853156">
        <w:rPr>
          <w:rFonts w:cs="Times New Roman"/>
          <w:szCs w:val="28"/>
        </w:rPr>
        <w:t>tr</w:t>
      </w:r>
      <w:r w:rsidR="000F29DC">
        <w:rPr>
          <w:rFonts w:cs="Times New Roman"/>
          <w:szCs w:val="28"/>
        </w:rPr>
        <w:t xml:space="preserve">: </w:t>
      </w:r>
      <w:r w:rsidR="00105C52">
        <w:rPr>
          <w:rFonts w:cs="Times New Roman"/>
          <w:szCs w:val="28"/>
        </w:rPr>
        <w:t>53</w:t>
      </w:r>
      <w:r w:rsidR="00D94055">
        <w:rPr>
          <w:rFonts w:cs="Times New Roman"/>
          <w:szCs w:val="28"/>
        </w:rPr>
        <w:t>-</w:t>
      </w:r>
      <w:r w:rsidR="00105C52">
        <w:rPr>
          <w:rFonts w:cs="Times New Roman"/>
          <w:szCs w:val="28"/>
        </w:rPr>
        <w:t>57</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105C52">
        <w:rPr>
          <w:i/>
        </w:rPr>
        <w:t>Đề xuất một phương pháp tiếp cận trong đổi mới mô hình tăng trưởng, cơ cấu lại nền kinh tế tại Việt Nam giai đoạn 2021-2030</w:t>
      </w:r>
      <w:r w:rsidR="00CF1CCF">
        <w:rPr>
          <w:i/>
        </w:rPr>
        <w:t>Nguyễn Đức Kiên, Lê Tiến Trường</w:t>
      </w:r>
      <w:r w:rsidR="001F50F8" w:rsidRPr="001F50F8">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w:t>
      </w:r>
      <w:r w:rsidR="003D1D52">
        <w:rPr>
          <w:rFonts w:cs="Times New Roman"/>
          <w:szCs w:val="28"/>
        </w:rPr>
        <w:t xml:space="preserve"> 975 (10</w:t>
      </w:r>
      <w:r w:rsidR="00B14EBD" w:rsidRPr="00BA35C5">
        <w:rPr>
          <w:rFonts w:cs="Times New Roman"/>
          <w:szCs w:val="28"/>
        </w:rPr>
        <w:t>/2021</w:t>
      </w:r>
      <w:r w:rsidR="00853156">
        <w:rPr>
          <w:rFonts w:cs="Times New Roman"/>
          <w:szCs w:val="28"/>
        </w:rPr>
        <w:t>)</w:t>
      </w:r>
      <w:r w:rsidR="003D1D52">
        <w:rPr>
          <w:rFonts w:cs="Times New Roman"/>
          <w:szCs w:val="28"/>
        </w:rPr>
        <w:t xml:space="preserve"> tr.58- 63</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B14EBD" w:rsidRDefault="000A1619" w:rsidP="00B14EBD">
      <w:pPr>
        <w:spacing w:before="240" w:after="240"/>
        <w:jc w:val="both"/>
        <w:rPr>
          <w:rFonts w:cs="Times New Roman"/>
          <w:szCs w:val="28"/>
        </w:rPr>
      </w:pPr>
      <w:r>
        <w:rPr>
          <w:rFonts w:cs="Times New Roman"/>
          <w:szCs w:val="28"/>
        </w:rPr>
        <w:tab/>
      </w:r>
      <w:r w:rsidR="00407C7B" w:rsidRPr="00253924">
        <w:rPr>
          <w:rFonts w:cs="Times New Roman"/>
          <w:b/>
          <w:szCs w:val="28"/>
        </w:rPr>
        <w:t>11</w:t>
      </w:r>
      <w:r w:rsidR="00407C7B">
        <w:rPr>
          <w:rFonts w:cs="Times New Roman"/>
          <w:szCs w:val="28"/>
        </w:rPr>
        <w:t xml:space="preserve">. </w:t>
      </w:r>
      <w:r w:rsidR="003D1D52">
        <w:rPr>
          <w:rFonts w:eastAsia="Times New Roman" w:cs="Times New Roman"/>
          <w:i/>
          <w:szCs w:val="28"/>
        </w:rPr>
        <w:t>Khuyến khích, bảo vệ cán bộ”6 dám” vì lợi ích chung//Đoàn Thế Hanh</w:t>
      </w:r>
      <w:r w:rsidR="00B14EBD">
        <w:rPr>
          <w:rFonts w:eastAsia="Times New Roman" w:cs="Times New Roman"/>
          <w:szCs w:val="28"/>
        </w:rPr>
        <w:t>//</w:t>
      </w:r>
      <w:r w:rsidR="00B14EBD" w:rsidRPr="00253924">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w:t>
      </w:r>
      <w:r w:rsidR="003D1D52">
        <w:rPr>
          <w:rFonts w:cs="Times New Roman"/>
          <w:szCs w:val="28"/>
        </w:rPr>
        <w:t xml:space="preserve"> 975 (10</w:t>
      </w:r>
      <w:r w:rsidR="00B14EBD" w:rsidRPr="00BA35C5">
        <w:rPr>
          <w:rFonts w:cs="Times New Roman"/>
          <w:szCs w:val="28"/>
        </w:rPr>
        <w:t>/2021</w:t>
      </w:r>
      <w:r w:rsidR="00853156">
        <w:rPr>
          <w:rFonts w:cs="Times New Roman"/>
          <w:szCs w:val="28"/>
        </w:rPr>
        <w:t>)</w:t>
      </w:r>
      <w:r w:rsidR="00B14EBD">
        <w:rPr>
          <w:rFonts w:cs="Times New Roman"/>
          <w:szCs w:val="28"/>
        </w:rPr>
        <w:t xml:space="preserve"> tr.</w:t>
      </w:r>
      <w:r w:rsidR="003D1D52">
        <w:rPr>
          <w:rFonts w:cs="Times New Roman"/>
          <w:szCs w:val="28"/>
        </w:rPr>
        <w:t>64-69</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253924" w:rsidRDefault="00253924" w:rsidP="00253924">
      <w:pPr>
        <w:spacing w:before="240" w:after="240"/>
        <w:jc w:val="both"/>
        <w:rPr>
          <w:rFonts w:cs="Times New Roman"/>
          <w:szCs w:val="28"/>
        </w:rPr>
      </w:pPr>
      <w:r>
        <w:rPr>
          <w:rFonts w:eastAsia="Times New Roman" w:cs="Times New Roman"/>
          <w:szCs w:val="28"/>
        </w:rPr>
        <w:t xml:space="preserve">          12. </w:t>
      </w:r>
      <w:r w:rsidR="003D1D52">
        <w:rPr>
          <w:rFonts w:eastAsia="Times New Roman" w:cs="Times New Roman"/>
          <w:i/>
          <w:szCs w:val="28"/>
        </w:rPr>
        <w:t>Nâng cao hiệu quả quản lý văn hoá biển, đảo Việt Nam, hướng tới mục tiêu phát triển bền vững</w:t>
      </w:r>
      <w:r w:rsidR="008F0566">
        <w:rPr>
          <w:rFonts w:eastAsia="Times New Roman" w:cs="Times New Roman"/>
          <w:i/>
          <w:szCs w:val="28"/>
        </w:rPr>
        <w:t>//Bùi Hoài Sơn</w:t>
      </w:r>
      <w:bookmarkStart w:id="0" w:name="_GoBack"/>
      <w:bookmarkEnd w:id="0"/>
      <w:r w:rsidR="00B14EBD">
        <w:rPr>
          <w:rFonts w:eastAsia="Times New Roman" w:cs="Times New Roman"/>
          <w:i/>
          <w:szCs w:val="28"/>
        </w:rPr>
        <w:t xml:space="preserve"> </w:t>
      </w:r>
      <w:r>
        <w:rPr>
          <w:rFonts w:eastAsia="Times New Roman" w:cs="Times New Roman"/>
          <w:szCs w:val="28"/>
        </w:rPr>
        <w:t>//</w:t>
      </w:r>
      <w:r w:rsidRPr="00253924">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w:t>
      </w:r>
      <w:r w:rsidR="003D1D52">
        <w:rPr>
          <w:rFonts w:cs="Times New Roman"/>
          <w:szCs w:val="28"/>
        </w:rPr>
        <w:t xml:space="preserve"> 975 (10</w:t>
      </w:r>
      <w:r w:rsidR="00B14EBD" w:rsidRPr="00BA35C5">
        <w:rPr>
          <w:rFonts w:cs="Times New Roman"/>
          <w:szCs w:val="28"/>
        </w:rPr>
        <w:t>/2021</w:t>
      </w:r>
      <w:r w:rsidR="00B14EBD">
        <w:rPr>
          <w:rFonts w:cs="Times New Roman"/>
          <w:szCs w:val="28"/>
        </w:rPr>
        <w:t>)</w:t>
      </w:r>
      <w:r w:rsidR="00F55905">
        <w:rPr>
          <w:rFonts w:cs="Times New Roman"/>
          <w:szCs w:val="28"/>
        </w:rPr>
        <w:t xml:space="preserve"> tr.</w:t>
      </w:r>
      <w:r w:rsidR="003D1D52">
        <w:rPr>
          <w:rFonts w:cs="Times New Roman"/>
          <w:szCs w:val="28"/>
        </w:rPr>
        <w:t>70-76</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253924" w:rsidP="00B27B7F">
      <w:pPr>
        <w:spacing w:before="240" w:after="240"/>
        <w:jc w:val="both"/>
        <w:rPr>
          <w:rFonts w:cs="Times New Roman"/>
          <w:szCs w:val="28"/>
        </w:rPr>
      </w:pPr>
      <w:r>
        <w:rPr>
          <w:rFonts w:eastAsia="Times New Roman" w:cs="Times New Roman"/>
          <w:szCs w:val="28"/>
        </w:rPr>
        <w:t xml:space="preserve">         13. </w:t>
      </w:r>
      <w:r w:rsidR="00D84511">
        <w:rPr>
          <w:rFonts w:eastAsia="Times New Roman" w:cs="Times New Roman"/>
          <w:i/>
          <w:szCs w:val="28"/>
        </w:rPr>
        <w:t>Ứng phó và kiểm soát dịch bệnh Covid-19 trên địa bàn tỉnh Quảng Ninh- tiếp cận từ quản trị an ninh phi truyền thông//Nguyễn Xuân Ký</w:t>
      </w:r>
      <w:r w:rsidR="00B27B7F">
        <w:rPr>
          <w:rFonts w:eastAsia="Times New Roman" w:cs="Times New Roman"/>
          <w:szCs w:val="28"/>
        </w:rPr>
        <w:t>//</w:t>
      </w:r>
      <w:r w:rsidR="00B27B7F" w:rsidRPr="00B27B7F">
        <w:rPr>
          <w:rFonts w:cs="Times New Roman"/>
          <w:szCs w:val="28"/>
          <w:shd w:val="clear" w:color="auto" w:fill="FFFFFF"/>
        </w:rPr>
        <w:t xml:space="preserve"> </w:t>
      </w:r>
      <w:r w:rsidR="00F55905" w:rsidRPr="00BA35C5">
        <w:rPr>
          <w:rFonts w:cs="Times New Roman"/>
          <w:szCs w:val="28"/>
          <w:shd w:val="clear" w:color="auto" w:fill="FFFFFF"/>
        </w:rPr>
        <w:t>T/c Cộng sản</w:t>
      </w:r>
      <w:r w:rsidR="00F55905" w:rsidRPr="00BA35C5">
        <w:rPr>
          <w:rFonts w:cs="Times New Roman"/>
          <w:spacing w:val="5"/>
          <w:szCs w:val="28"/>
        </w:rPr>
        <w:t xml:space="preserve">.- </w:t>
      </w:r>
      <w:r w:rsidR="00F55905" w:rsidRPr="00BA35C5">
        <w:rPr>
          <w:rFonts w:cs="Times New Roman"/>
          <w:szCs w:val="28"/>
        </w:rPr>
        <w:t>2021</w:t>
      </w:r>
      <w:r w:rsidR="00F55905" w:rsidRPr="00BA35C5">
        <w:rPr>
          <w:rFonts w:cs="Times New Roman"/>
          <w:spacing w:val="58"/>
          <w:szCs w:val="28"/>
        </w:rPr>
        <w:t xml:space="preserve"> </w:t>
      </w:r>
      <w:r w:rsidR="00F55905" w:rsidRPr="00BA35C5">
        <w:rPr>
          <w:rFonts w:cs="Times New Roman"/>
          <w:szCs w:val="28"/>
        </w:rPr>
        <w:t>- Số</w:t>
      </w:r>
      <w:r w:rsidR="00C54582">
        <w:rPr>
          <w:rFonts w:cs="Times New Roman"/>
          <w:szCs w:val="28"/>
        </w:rPr>
        <w:t xml:space="preserve"> 975 (10</w:t>
      </w:r>
      <w:r w:rsidR="00F55905" w:rsidRPr="00BA35C5">
        <w:rPr>
          <w:rFonts w:cs="Times New Roman"/>
          <w:szCs w:val="28"/>
        </w:rPr>
        <w:t>/2021</w:t>
      </w:r>
      <w:r w:rsidR="00853156">
        <w:rPr>
          <w:rFonts w:cs="Times New Roman"/>
          <w:szCs w:val="28"/>
        </w:rPr>
        <w:t>)</w:t>
      </w:r>
      <w:r w:rsidR="00F55905">
        <w:rPr>
          <w:rFonts w:cs="Times New Roman"/>
          <w:szCs w:val="28"/>
        </w:rPr>
        <w:t xml:space="preserve"> tr.</w:t>
      </w:r>
      <w:r w:rsidR="00C54582">
        <w:rPr>
          <w:rFonts w:cs="Times New Roman"/>
          <w:szCs w:val="28"/>
        </w:rPr>
        <w:t>77-84</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B27B7F" w:rsidP="00B27B7F">
      <w:pPr>
        <w:spacing w:before="240" w:after="240"/>
        <w:jc w:val="both"/>
        <w:rPr>
          <w:rFonts w:cs="Times New Roman"/>
          <w:szCs w:val="28"/>
        </w:rPr>
      </w:pPr>
      <w:r>
        <w:rPr>
          <w:rFonts w:eastAsia="Times New Roman" w:cs="Times New Roman"/>
          <w:szCs w:val="28"/>
        </w:rPr>
        <w:t xml:space="preserve">       14. </w:t>
      </w:r>
      <w:r w:rsidR="00C54582">
        <w:rPr>
          <w:rFonts w:eastAsia="Times New Roman" w:cs="Times New Roman"/>
          <w:i/>
          <w:szCs w:val="28"/>
        </w:rPr>
        <w:t>Hành trình 30 năm sáng tạo, đổi mới và phát triển của tỉnh lào Cai//Đặng Xuân Phong</w:t>
      </w:r>
      <w:r>
        <w:rPr>
          <w:rFonts w:eastAsia="Times New Roman" w:cs="Times New Roman"/>
          <w:szCs w:val="28"/>
        </w:rPr>
        <w:t xml:space="preserve">// </w:t>
      </w:r>
      <w:r w:rsidR="00F55905" w:rsidRPr="00BA35C5">
        <w:rPr>
          <w:rFonts w:cs="Times New Roman"/>
          <w:szCs w:val="28"/>
          <w:shd w:val="clear" w:color="auto" w:fill="FFFFFF"/>
        </w:rPr>
        <w:t>T/c Cộng sản</w:t>
      </w:r>
      <w:r w:rsidR="00F55905" w:rsidRPr="00BA35C5">
        <w:rPr>
          <w:rFonts w:cs="Times New Roman"/>
          <w:spacing w:val="5"/>
          <w:szCs w:val="28"/>
        </w:rPr>
        <w:t xml:space="preserve">.- </w:t>
      </w:r>
      <w:r w:rsidR="00F55905" w:rsidRPr="00BA35C5">
        <w:rPr>
          <w:rFonts w:cs="Times New Roman"/>
          <w:szCs w:val="28"/>
        </w:rPr>
        <w:t>2021</w:t>
      </w:r>
      <w:r w:rsidR="00F55905" w:rsidRPr="00BA35C5">
        <w:rPr>
          <w:rFonts w:cs="Times New Roman"/>
          <w:spacing w:val="58"/>
          <w:szCs w:val="28"/>
        </w:rPr>
        <w:t xml:space="preserve"> </w:t>
      </w:r>
      <w:r w:rsidR="00F55905" w:rsidRPr="00BA35C5">
        <w:rPr>
          <w:rFonts w:cs="Times New Roman"/>
          <w:szCs w:val="28"/>
        </w:rPr>
        <w:t>- Số</w:t>
      </w:r>
      <w:r w:rsidR="00C54582">
        <w:rPr>
          <w:rFonts w:cs="Times New Roman"/>
          <w:szCs w:val="28"/>
        </w:rPr>
        <w:t xml:space="preserve"> 975 (10</w:t>
      </w:r>
      <w:r w:rsidR="00F55905" w:rsidRPr="00BA35C5">
        <w:rPr>
          <w:rFonts w:cs="Times New Roman"/>
          <w:szCs w:val="28"/>
        </w:rPr>
        <w:t>/2021</w:t>
      </w:r>
      <w:r w:rsidR="00C54582">
        <w:rPr>
          <w:rFonts w:cs="Times New Roman"/>
          <w:szCs w:val="28"/>
        </w:rPr>
        <w:t>), tr.85-91</w:t>
      </w:r>
    </w:p>
    <w:p w:rsidR="00B27B7F" w:rsidRDefault="00B27B7F" w:rsidP="00B27B7F">
      <w:pPr>
        <w:spacing w:before="240" w:after="240"/>
        <w:jc w:val="both"/>
        <w:rPr>
          <w:rFonts w:eastAsia="Times New Roman" w:cs="Times New Roman"/>
          <w:szCs w:val="28"/>
        </w:rPr>
      </w:pPr>
      <w:r>
        <w:rPr>
          <w:rFonts w:cs="Times New Roman"/>
          <w:szCs w:val="28"/>
        </w:rPr>
        <w:lastRenderedPageBreak/>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C54582" w:rsidRDefault="00B27B7F" w:rsidP="00C54582">
      <w:pPr>
        <w:spacing w:before="240" w:after="240"/>
        <w:jc w:val="both"/>
        <w:rPr>
          <w:rFonts w:cs="Times New Roman"/>
          <w:szCs w:val="28"/>
        </w:rPr>
      </w:pPr>
      <w:r>
        <w:rPr>
          <w:rFonts w:eastAsia="Times New Roman" w:cs="Times New Roman"/>
          <w:szCs w:val="28"/>
        </w:rPr>
        <w:t xml:space="preserve">       15. </w:t>
      </w:r>
      <w:r w:rsidR="00C54582">
        <w:rPr>
          <w:rFonts w:eastAsia="Times New Roman" w:cs="Times New Roman"/>
          <w:i/>
          <w:szCs w:val="28"/>
        </w:rPr>
        <w:t>Thành phố Cần Thơ tập trung cải cách hành chính, xây dựng chính quyền điện tử nâng cao chất lượng phục vụ người dân và doanh nghiệp//Trần Việt Trường</w:t>
      </w:r>
      <w:r w:rsidR="00C54582">
        <w:rPr>
          <w:rFonts w:eastAsia="Times New Roman" w:cs="Times New Roman"/>
          <w:szCs w:val="28"/>
        </w:rPr>
        <w:t>//</w:t>
      </w:r>
      <w:r w:rsidR="00C54582" w:rsidRPr="00E00086">
        <w:rPr>
          <w:rFonts w:cs="Times New Roman"/>
          <w:szCs w:val="28"/>
          <w:shd w:val="clear" w:color="auto" w:fill="FFFFFF"/>
        </w:rPr>
        <w:t xml:space="preserve"> </w:t>
      </w:r>
      <w:r w:rsidR="00C54582" w:rsidRPr="00BA35C5">
        <w:rPr>
          <w:rFonts w:cs="Times New Roman"/>
          <w:szCs w:val="28"/>
          <w:shd w:val="clear" w:color="auto" w:fill="FFFFFF"/>
        </w:rPr>
        <w:t>T/c Cộng sản</w:t>
      </w:r>
      <w:r w:rsidR="00C54582" w:rsidRPr="00BA35C5">
        <w:rPr>
          <w:rFonts w:cs="Times New Roman"/>
          <w:spacing w:val="5"/>
          <w:szCs w:val="28"/>
        </w:rPr>
        <w:t xml:space="preserve">.- </w:t>
      </w:r>
      <w:r w:rsidR="00C54582" w:rsidRPr="00BA35C5">
        <w:rPr>
          <w:rFonts w:cs="Times New Roman"/>
          <w:szCs w:val="28"/>
        </w:rPr>
        <w:t>2021</w:t>
      </w:r>
      <w:r w:rsidR="00C54582" w:rsidRPr="00BA35C5">
        <w:rPr>
          <w:rFonts w:cs="Times New Roman"/>
          <w:spacing w:val="58"/>
          <w:szCs w:val="28"/>
        </w:rPr>
        <w:t xml:space="preserve"> </w:t>
      </w:r>
      <w:r w:rsidR="00C54582" w:rsidRPr="00BA35C5">
        <w:rPr>
          <w:rFonts w:cs="Times New Roman"/>
          <w:szCs w:val="28"/>
        </w:rPr>
        <w:t>- Số</w:t>
      </w:r>
      <w:r w:rsidR="00C54582">
        <w:rPr>
          <w:rFonts w:cs="Times New Roman"/>
          <w:szCs w:val="28"/>
        </w:rPr>
        <w:t xml:space="preserve"> 975 (10</w:t>
      </w:r>
      <w:r w:rsidR="00C54582" w:rsidRPr="00BA35C5">
        <w:rPr>
          <w:rFonts w:cs="Times New Roman"/>
          <w:szCs w:val="28"/>
        </w:rPr>
        <w:t>/2021</w:t>
      </w:r>
      <w:r w:rsidR="00853156">
        <w:rPr>
          <w:rFonts w:cs="Times New Roman"/>
          <w:szCs w:val="28"/>
        </w:rPr>
        <w:t>)</w:t>
      </w:r>
      <w:r w:rsidR="00C54582">
        <w:rPr>
          <w:rFonts w:cs="Times New Roman"/>
          <w:szCs w:val="28"/>
        </w:rPr>
        <w:t xml:space="preserve"> tr. 92-96</w:t>
      </w:r>
    </w:p>
    <w:p w:rsidR="0073782A" w:rsidRDefault="0073782A" w:rsidP="0073782A">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73782A" w:rsidP="00E00086">
      <w:pPr>
        <w:spacing w:before="240" w:after="240"/>
        <w:jc w:val="both"/>
        <w:rPr>
          <w:rFonts w:cs="Times New Roman"/>
          <w:szCs w:val="28"/>
        </w:rPr>
      </w:pPr>
      <w:r>
        <w:rPr>
          <w:rFonts w:eastAsia="Times New Roman" w:cs="Times New Roman"/>
          <w:szCs w:val="28"/>
        </w:rPr>
        <w:t xml:space="preserve">      16. </w:t>
      </w:r>
      <w:r w:rsidR="00C54582">
        <w:rPr>
          <w:rFonts w:eastAsia="Times New Roman" w:cs="Times New Roman"/>
          <w:i/>
          <w:szCs w:val="28"/>
        </w:rPr>
        <w:t>Chiến lược “vòng tuần hoàn kép” của Trung Quốc” Những đánh giá bước đầu và một số vấn đề</w:t>
      </w:r>
      <w:r w:rsidR="00CC291D">
        <w:rPr>
          <w:rFonts w:eastAsia="Times New Roman" w:cs="Times New Roman"/>
          <w:i/>
          <w:szCs w:val="28"/>
        </w:rPr>
        <w:t xml:space="preserve"> đặt ra đối với Việt nam//Nguyễn Hoài Nam, Nguyễn Thị Minh Phương</w:t>
      </w:r>
      <w:r w:rsidR="00E00086">
        <w:rPr>
          <w:rFonts w:eastAsia="Times New Roman" w:cs="Times New Roman"/>
          <w:szCs w:val="28"/>
        </w:rPr>
        <w:t>//</w:t>
      </w:r>
      <w:r w:rsidR="00E00086"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w:t>
      </w:r>
      <w:r w:rsidR="00C54582">
        <w:rPr>
          <w:rFonts w:cs="Times New Roman"/>
          <w:szCs w:val="28"/>
        </w:rPr>
        <w:t xml:space="preserve"> 975 (10</w:t>
      </w:r>
      <w:r w:rsidR="00773D2D" w:rsidRPr="00BA35C5">
        <w:rPr>
          <w:rFonts w:cs="Times New Roman"/>
          <w:szCs w:val="28"/>
        </w:rPr>
        <w:t>/2021</w:t>
      </w:r>
      <w:r w:rsidR="00773D2D">
        <w:rPr>
          <w:rFonts w:cs="Times New Roman"/>
          <w:szCs w:val="28"/>
        </w:rPr>
        <w:t>)</w:t>
      </w:r>
      <w:r w:rsidR="00E00086">
        <w:rPr>
          <w:rFonts w:cs="Times New Roman"/>
          <w:szCs w:val="28"/>
        </w:rPr>
        <w:t xml:space="preserve"> tr.</w:t>
      </w:r>
      <w:r w:rsidR="003D0C8F">
        <w:rPr>
          <w:rFonts w:cs="Times New Roman"/>
          <w:szCs w:val="28"/>
        </w:rPr>
        <w:t xml:space="preserve"> </w:t>
      </w:r>
      <w:r w:rsidR="00C54582">
        <w:rPr>
          <w:rFonts w:cs="Times New Roman"/>
          <w:szCs w:val="28"/>
        </w:rPr>
        <w:t>9</w:t>
      </w:r>
      <w:r w:rsidR="00CC291D">
        <w:rPr>
          <w:rFonts w:cs="Times New Roman"/>
          <w:szCs w:val="28"/>
        </w:rPr>
        <w:t>7-103</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17.</w:t>
      </w:r>
      <w:r w:rsidR="00CC291D">
        <w:rPr>
          <w:rFonts w:eastAsia="Times New Roman" w:cs="Times New Roman"/>
          <w:i/>
          <w:szCs w:val="28"/>
        </w:rPr>
        <w:t>Cơ chế hợp tác nhóm: thực tiễn quốc tế và hàm ý chính sách đối với Việt Nam//Vũ Lê Thái Hoàng, Lê Trung Kiên</w:t>
      </w:r>
      <w:r>
        <w:rPr>
          <w:rFonts w:eastAsia="Times New Roman" w:cs="Times New Roman"/>
          <w:i/>
          <w:szCs w:val="28"/>
        </w:rPr>
        <w:t>//</w:t>
      </w:r>
      <w:r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w:t>
      </w:r>
      <w:r w:rsidR="00CC291D">
        <w:rPr>
          <w:rFonts w:cs="Times New Roman"/>
          <w:szCs w:val="28"/>
        </w:rPr>
        <w:t xml:space="preserve"> 975 (10</w:t>
      </w:r>
      <w:r w:rsidR="00773D2D" w:rsidRPr="00BA35C5">
        <w:rPr>
          <w:rFonts w:cs="Times New Roman"/>
          <w:szCs w:val="28"/>
        </w:rPr>
        <w:t>/2021</w:t>
      </w:r>
      <w:r w:rsidR="00773D2D">
        <w:rPr>
          <w:rFonts w:cs="Times New Roman"/>
          <w:szCs w:val="28"/>
        </w:rPr>
        <w:t>)</w:t>
      </w:r>
      <w:r w:rsidR="003D0C8F">
        <w:rPr>
          <w:rFonts w:cs="Times New Roman"/>
          <w:szCs w:val="28"/>
        </w:rPr>
        <w:t xml:space="preserve"> tr.</w:t>
      </w:r>
      <w:r w:rsidR="00CC291D">
        <w:rPr>
          <w:rFonts w:cs="Times New Roman"/>
          <w:szCs w:val="28"/>
        </w:rPr>
        <w:t>104-111</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751DFF">
      <w:pPr>
        <w:spacing w:before="240" w:after="240"/>
        <w:jc w:val="both"/>
        <w:rPr>
          <w:rFonts w:eastAsia="Times New Roman" w:cs="Times New Roman"/>
          <w:szCs w:val="28"/>
        </w:rPr>
      </w:pPr>
      <w:r>
        <w:rPr>
          <w:rFonts w:eastAsia="Times New Roman" w:cs="Times New Roman"/>
          <w:szCs w:val="28"/>
        </w:rPr>
        <w:t xml:space="preserve">      </w:t>
      </w:r>
    </w:p>
    <w:p w:rsidR="00BA1A37" w:rsidRPr="00253924" w:rsidRDefault="00E00086" w:rsidP="00773D2D">
      <w:pPr>
        <w:spacing w:before="240" w:after="240"/>
        <w:jc w:val="both"/>
        <w:rPr>
          <w:rFonts w:cs="Times New Roman"/>
          <w:i/>
          <w:szCs w:val="28"/>
        </w:rPr>
      </w:pPr>
      <w:r>
        <w:rPr>
          <w:rFonts w:eastAsia="Times New Roman" w:cs="Times New Roman"/>
          <w:szCs w:val="28"/>
        </w:rPr>
        <w:t xml:space="preserve">       </w:t>
      </w: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4C" w:rsidRDefault="004B064C" w:rsidP="004250B3">
      <w:pPr>
        <w:spacing w:after="0" w:line="240" w:lineRule="auto"/>
      </w:pPr>
      <w:r>
        <w:separator/>
      </w:r>
    </w:p>
  </w:endnote>
  <w:endnote w:type="continuationSeparator" w:id="0">
    <w:p w:rsidR="004B064C" w:rsidRDefault="004B064C"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F0566" w:rsidRPr="008F05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4C" w:rsidRDefault="004B064C" w:rsidP="004250B3">
      <w:pPr>
        <w:spacing w:after="0" w:line="240" w:lineRule="auto"/>
      </w:pPr>
      <w:r>
        <w:separator/>
      </w:r>
    </w:p>
  </w:footnote>
  <w:footnote w:type="continuationSeparator" w:id="0">
    <w:p w:rsidR="004B064C" w:rsidRDefault="004B064C"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4B064C"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76C0E"/>
    <w:rsid w:val="00085531"/>
    <w:rsid w:val="00095BB2"/>
    <w:rsid w:val="000A1619"/>
    <w:rsid w:val="000A2DCF"/>
    <w:rsid w:val="000B646E"/>
    <w:rsid w:val="000C259D"/>
    <w:rsid w:val="000C2AA0"/>
    <w:rsid w:val="000E7389"/>
    <w:rsid w:val="000F29DC"/>
    <w:rsid w:val="00104C20"/>
    <w:rsid w:val="00105C52"/>
    <w:rsid w:val="00112995"/>
    <w:rsid w:val="00156989"/>
    <w:rsid w:val="00171B8B"/>
    <w:rsid w:val="00176290"/>
    <w:rsid w:val="001B2C92"/>
    <w:rsid w:val="001B7ADD"/>
    <w:rsid w:val="001C0CD7"/>
    <w:rsid w:val="001C1E91"/>
    <w:rsid w:val="001D0F31"/>
    <w:rsid w:val="001D470F"/>
    <w:rsid w:val="001E1891"/>
    <w:rsid w:val="001E45EE"/>
    <w:rsid w:val="001E685E"/>
    <w:rsid w:val="001E72EB"/>
    <w:rsid w:val="001F3EF7"/>
    <w:rsid w:val="001F50F8"/>
    <w:rsid w:val="001F7E58"/>
    <w:rsid w:val="0021703A"/>
    <w:rsid w:val="00223185"/>
    <w:rsid w:val="00231ACE"/>
    <w:rsid w:val="00240ECB"/>
    <w:rsid w:val="00242CE8"/>
    <w:rsid w:val="00253924"/>
    <w:rsid w:val="00265652"/>
    <w:rsid w:val="002661C9"/>
    <w:rsid w:val="00267787"/>
    <w:rsid w:val="002713C8"/>
    <w:rsid w:val="002800C7"/>
    <w:rsid w:val="002911AF"/>
    <w:rsid w:val="00296A9C"/>
    <w:rsid w:val="002A2C90"/>
    <w:rsid w:val="002B6DA1"/>
    <w:rsid w:val="002C39D4"/>
    <w:rsid w:val="002C3E03"/>
    <w:rsid w:val="002D26D6"/>
    <w:rsid w:val="002F6847"/>
    <w:rsid w:val="00310566"/>
    <w:rsid w:val="003332FF"/>
    <w:rsid w:val="00345422"/>
    <w:rsid w:val="00383107"/>
    <w:rsid w:val="0038365A"/>
    <w:rsid w:val="00385BF3"/>
    <w:rsid w:val="00396183"/>
    <w:rsid w:val="003A4612"/>
    <w:rsid w:val="003A5A36"/>
    <w:rsid w:val="003A6A4D"/>
    <w:rsid w:val="003B129F"/>
    <w:rsid w:val="003B6DD6"/>
    <w:rsid w:val="003C4C8D"/>
    <w:rsid w:val="003D0C8F"/>
    <w:rsid w:val="003D1D52"/>
    <w:rsid w:val="003E62BF"/>
    <w:rsid w:val="003F60C3"/>
    <w:rsid w:val="004032B3"/>
    <w:rsid w:val="00407C7B"/>
    <w:rsid w:val="004250B3"/>
    <w:rsid w:val="004261B2"/>
    <w:rsid w:val="00432D93"/>
    <w:rsid w:val="00465B0A"/>
    <w:rsid w:val="004724F6"/>
    <w:rsid w:val="004A51C3"/>
    <w:rsid w:val="004B064C"/>
    <w:rsid w:val="004C5AF7"/>
    <w:rsid w:val="004E10E7"/>
    <w:rsid w:val="004E5FA6"/>
    <w:rsid w:val="00500CBD"/>
    <w:rsid w:val="00510AD1"/>
    <w:rsid w:val="00521F18"/>
    <w:rsid w:val="00537765"/>
    <w:rsid w:val="00543C36"/>
    <w:rsid w:val="00556539"/>
    <w:rsid w:val="005869CC"/>
    <w:rsid w:val="005954BC"/>
    <w:rsid w:val="005A486D"/>
    <w:rsid w:val="005B50DE"/>
    <w:rsid w:val="005F0A61"/>
    <w:rsid w:val="005F1141"/>
    <w:rsid w:val="005F4245"/>
    <w:rsid w:val="0066330E"/>
    <w:rsid w:val="006645A4"/>
    <w:rsid w:val="0066642F"/>
    <w:rsid w:val="0068592D"/>
    <w:rsid w:val="006C2749"/>
    <w:rsid w:val="006D0C35"/>
    <w:rsid w:val="006E0421"/>
    <w:rsid w:val="006E5651"/>
    <w:rsid w:val="006E6AC0"/>
    <w:rsid w:val="006E7A8E"/>
    <w:rsid w:val="007070F1"/>
    <w:rsid w:val="00714B74"/>
    <w:rsid w:val="00726CDA"/>
    <w:rsid w:val="0073782A"/>
    <w:rsid w:val="007443D7"/>
    <w:rsid w:val="00751DFF"/>
    <w:rsid w:val="00773D2D"/>
    <w:rsid w:val="00786569"/>
    <w:rsid w:val="00794E29"/>
    <w:rsid w:val="007E1D80"/>
    <w:rsid w:val="00811420"/>
    <w:rsid w:val="00816D86"/>
    <w:rsid w:val="00822D2F"/>
    <w:rsid w:val="00841521"/>
    <w:rsid w:val="00853156"/>
    <w:rsid w:val="008554F2"/>
    <w:rsid w:val="00872FDD"/>
    <w:rsid w:val="00880311"/>
    <w:rsid w:val="0088234A"/>
    <w:rsid w:val="008D222E"/>
    <w:rsid w:val="008E6CEA"/>
    <w:rsid w:val="008F0566"/>
    <w:rsid w:val="008F4313"/>
    <w:rsid w:val="00914E17"/>
    <w:rsid w:val="00926C9B"/>
    <w:rsid w:val="00935387"/>
    <w:rsid w:val="009366CA"/>
    <w:rsid w:val="00943202"/>
    <w:rsid w:val="0094598F"/>
    <w:rsid w:val="00960658"/>
    <w:rsid w:val="00985FD9"/>
    <w:rsid w:val="009C7707"/>
    <w:rsid w:val="009D2F3B"/>
    <w:rsid w:val="009E02EE"/>
    <w:rsid w:val="009E32C8"/>
    <w:rsid w:val="00A07790"/>
    <w:rsid w:val="00A23EA1"/>
    <w:rsid w:val="00A34CEC"/>
    <w:rsid w:val="00A41532"/>
    <w:rsid w:val="00A534C7"/>
    <w:rsid w:val="00A905DE"/>
    <w:rsid w:val="00A91D05"/>
    <w:rsid w:val="00AA52BE"/>
    <w:rsid w:val="00AB1482"/>
    <w:rsid w:val="00AB2300"/>
    <w:rsid w:val="00AC127D"/>
    <w:rsid w:val="00AC621C"/>
    <w:rsid w:val="00AE7AB9"/>
    <w:rsid w:val="00AF7602"/>
    <w:rsid w:val="00B14EBD"/>
    <w:rsid w:val="00B27B7F"/>
    <w:rsid w:val="00B627EE"/>
    <w:rsid w:val="00B67F62"/>
    <w:rsid w:val="00B86440"/>
    <w:rsid w:val="00BA1A37"/>
    <w:rsid w:val="00BA35C5"/>
    <w:rsid w:val="00BB7E46"/>
    <w:rsid w:val="00BD15BA"/>
    <w:rsid w:val="00BD5659"/>
    <w:rsid w:val="00BE1AE3"/>
    <w:rsid w:val="00BE1BF4"/>
    <w:rsid w:val="00BF45A7"/>
    <w:rsid w:val="00C02EED"/>
    <w:rsid w:val="00C07B51"/>
    <w:rsid w:val="00C217D3"/>
    <w:rsid w:val="00C324BB"/>
    <w:rsid w:val="00C32F9B"/>
    <w:rsid w:val="00C44A17"/>
    <w:rsid w:val="00C54582"/>
    <w:rsid w:val="00C96336"/>
    <w:rsid w:val="00C973BB"/>
    <w:rsid w:val="00CC265D"/>
    <w:rsid w:val="00CC291D"/>
    <w:rsid w:val="00CD2971"/>
    <w:rsid w:val="00CF1CCF"/>
    <w:rsid w:val="00CF2115"/>
    <w:rsid w:val="00CF3063"/>
    <w:rsid w:val="00D0617E"/>
    <w:rsid w:val="00D17595"/>
    <w:rsid w:val="00D21547"/>
    <w:rsid w:val="00D3270A"/>
    <w:rsid w:val="00D36EE0"/>
    <w:rsid w:val="00D638F0"/>
    <w:rsid w:val="00D71F3F"/>
    <w:rsid w:val="00D74B2A"/>
    <w:rsid w:val="00D757BF"/>
    <w:rsid w:val="00D77176"/>
    <w:rsid w:val="00D81E4A"/>
    <w:rsid w:val="00D84511"/>
    <w:rsid w:val="00D850FA"/>
    <w:rsid w:val="00D94055"/>
    <w:rsid w:val="00D95B9E"/>
    <w:rsid w:val="00DA0442"/>
    <w:rsid w:val="00DA0F76"/>
    <w:rsid w:val="00DB1D23"/>
    <w:rsid w:val="00DB711C"/>
    <w:rsid w:val="00DD187F"/>
    <w:rsid w:val="00DD4629"/>
    <w:rsid w:val="00DF3952"/>
    <w:rsid w:val="00DF7C27"/>
    <w:rsid w:val="00E00086"/>
    <w:rsid w:val="00E07CFB"/>
    <w:rsid w:val="00E2317E"/>
    <w:rsid w:val="00E26C5C"/>
    <w:rsid w:val="00E26F69"/>
    <w:rsid w:val="00E348FD"/>
    <w:rsid w:val="00E43ADF"/>
    <w:rsid w:val="00E55F0F"/>
    <w:rsid w:val="00E60BFB"/>
    <w:rsid w:val="00E81B0B"/>
    <w:rsid w:val="00E83FD3"/>
    <w:rsid w:val="00E87DF6"/>
    <w:rsid w:val="00E96EF8"/>
    <w:rsid w:val="00EA6E1C"/>
    <w:rsid w:val="00EB0F49"/>
    <w:rsid w:val="00EB2BBC"/>
    <w:rsid w:val="00EB4BCE"/>
    <w:rsid w:val="00EB772A"/>
    <w:rsid w:val="00EC08F8"/>
    <w:rsid w:val="00EC7A5C"/>
    <w:rsid w:val="00EE3F5E"/>
    <w:rsid w:val="00EF1640"/>
    <w:rsid w:val="00F55905"/>
    <w:rsid w:val="00F5637F"/>
    <w:rsid w:val="00F6128B"/>
    <w:rsid w:val="00F71FCC"/>
    <w:rsid w:val="00F7559E"/>
    <w:rsid w:val="00F81AA2"/>
    <w:rsid w:val="00F94838"/>
    <w:rsid w:val="00F977FE"/>
    <w:rsid w:val="00FB460B"/>
    <w:rsid w:val="00FB5FB2"/>
    <w:rsid w:val="00FD36D5"/>
    <w:rsid w:val="00FD6497"/>
    <w:rsid w:val="00FE1629"/>
    <w:rsid w:val="00FF4591"/>
    <w:rsid w:val="00FF519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B56FE"/>
    <w:rsid w:val="000C156E"/>
    <w:rsid w:val="0017627E"/>
    <w:rsid w:val="001E3D64"/>
    <w:rsid w:val="00255EDE"/>
    <w:rsid w:val="00336D3E"/>
    <w:rsid w:val="00337F16"/>
    <w:rsid w:val="00386665"/>
    <w:rsid w:val="00427429"/>
    <w:rsid w:val="004B0292"/>
    <w:rsid w:val="004D27E7"/>
    <w:rsid w:val="00540FBB"/>
    <w:rsid w:val="00546DBC"/>
    <w:rsid w:val="005665A7"/>
    <w:rsid w:val="005D2F92"/>
    <w:rsid w:val="00734003"/>
    <w:rsid w:val="007A6234"/>
    <w:rsid w:val="007D70A7"/>
    <w:rsid w:val="00804AC4"/>
    <w:rsid w:val="00816477"/>
    <w:rsid w:val="00864CEF"/>
    <w:rsid w:val="00870F9D"/>
    <w:rsid w:val="00901B37"/>
    <w:rsid w:val="009D7F99"/>
    <w:rsid w:val="00A03ED0"/>
    <w:rsid w:val="00A06F90"/>
    <w:rsid w:val="00A44BD6"/>
    <w:rsid w:val="00A45122"/>
    <w:rsid w:val="00A635E7"/>
    <w:rsid w:val="00B3779C"/>
    <w:rsid w:val="00B46A50"/>
    <w:rsid w:val="00BD2AC9"/>
    <w:rsid w:val="00C3185A"/>
    <w:rsid w:val="00CB26D0"/>
    <w:rsid w:val="00D77949"/>
    <w:rsid w:val="00D877FA"/>
    <w:rsid w:val="00DD299B"/>
    <w:rsid w:val="00E15D85"/>
    <w:rsid w:val="00E574A5"/>
    <w:rsid w:val="00EB1B8D"/>
    <w:rsid w:val="00EB4036"/>
    <w:rsid w:val="00EE064D"/>
    <w:rsid w:val="00E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929C-48C3-4E0A-9EDE-EF94CA0E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49</cp:revision>
  <cp:lastPrinted>2020-11-13T03:42:00Z</cp:lastPrinted>
  <dcterms:created xsi:type="dcterms:W3CDTF">2021-10-11T02:04:00Z</dcterms:created>
  <dcterms:modified xsi:type="dcterms:W3CDTF">2021-12-25T01:17:00Z</dcterms:modified>
</cp:coreProperties>
</file>